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XVII legislatura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Disegno di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A.S. n. 941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"Conversione in legge,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modificazioni, del decretolegge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4 giugno 2013, n. 61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recante nuove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urgenti a tutela dell'ambiente,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della salute e del lavoro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nell'esercizio di imprese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interesse strategico nazionale"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luglio 2013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30"/>
        </w:rPr>
      </w:pPr>
      <w:r w:rsidRPr="00A72A02">
        <w:rPr>
          <w:rFonts w:ascii="TimesNewRomanPSMT" w:hAnsi="TimesNewRomanPSMT" w:cs="TimesNewRomanPSMT"/>
          <w:color w:val="000000"/>
          <w:sz w:val="30"/>
          <w:szCs w:val="30"/>
        </w:rPr>
        <w:t>ufficio ricerche nel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30"/>
        </w:rPr>
      </w:pPr>
      <w:r w:rsidRPr="00A72A02">
        <w:rPr>
          <w:rFonts w:ascii="TimesNewRomanPSMT" w:hAnsi="TimesNewRomanPSMT" w:cs="TimesNewRomanPSMT"/>
          <w:color w:val="000000"/>
          <w:sz w:val="30"/>
          <w:szCs w:val="30"/>
        </w:rPr>
        <w:t>delle attività produttive e in quello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30"/>
        </w:rPr>
      </w:pPr>
      <w:r w:rsidRPr="00A72A02">
        <w:rPr>
          <w:rFonts w:ascii="TimesNewRomanPSMT" w:hAnsi="TimesNewRomanPSMT" w:cs="TimesNewRomanPSMT"/>
          <w:color w:val="000000"/>
          <w:sz w:val="30"/>
          <w:szCs w:val="30"/>
        </w:rPr>
        <w:t>dell'agricoltura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30"/>
        </w:rPr>
      </w:pPr>
      <w:r w:rsidRPr="00A72A02">
        <w:rPr>
          <w:rFonts w:ascii="TimesNewRomanPSMT" w:hAnsi="TimesNewRomanPSMT" w:cs="TimesNewRomanPSMT"/>
          <w:color w:val="000000"/>
          <w:sz w:val="30"/>
          <w:szCs w:val="30"/>
        </w:rPr>
        <w:t>ufficio ricerche nei settori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30"/>
        </w:rPr>
      </w:pPr>
      <w:r w:rsidRPr="00A72A02">
        <w:rPr>
          <w:rFonts w:ascii="TimesNewRomanPSMT" w:hAnsi="TimesNewRomanPSMT" w:cs="TimesNewRomanPSMT"/>
          <w:color w:val="000000"/>
          <w:sz w:val="30"/>
          <w:szCs w:val="30"/>
        </w:rPr>
        <w:t>dell'ambiente e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9"/>
          <w:szCs w:val="39"/>
        </w:rPr>
      </w:pPr>
      <w:r w:rsidRPr="00A72A02">
        <w:rPr>
          <w:rFonts w:ascii="TimesNewRomanPSMT" w:hAnsi="TimesNewRomanPSMT" w:cs="TimesNewRomanPSMT"/>
          <w:color w:val="000000"/>
          <w:sz w:val="39"/>
          <w:szCs w:val="39"/>
        </w:rPr>
        <w:t>Servizio Studi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Direttore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: (...)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39"/>
          <w:szCs w:val="39"/>
        </w:rPr>
        <w:t xml:space="preserve">Segreteria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tel. 6706_2451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9"/>
          <w:szCs w:val="29"/>
        </w:rPr>
      </w:pPr>
      <w:r w:rsidRPr="00A72A02">
        <w:rPr>
          <w:rFonts w:ascii="TimesNewRomanPSMT" w:hAnsi="TimesNewRomanPSMT" w:cs="TimesNewRomanPSMT"/>
          <w:color w:val="000000"/>
          <w:sz w:val="29"/>
          <w:szCs w:val="29"/>
        </w:rPr>
        <w:t>Uffici ricerche e incarichi Documentazione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Settori economico e finanziario Documentazione economica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S. Moroni _3627 Emanuela Catalucci _2581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Silvia Ferrari _2103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Questioni del lavoro e della salute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Simone Bonanni _2932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M. Bracco _2104 Luciana Stendardi _2928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Michela Mercuri _3481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Attività produttive e agricoltura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Beatrice Gatta _5563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G. Buonomo _3613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Documentazione giuridica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Ambiente e territorio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Vladimiro Satta _2057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R. Ravazzi _3476 Letizia Formosa _2135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Anna Henrici _3696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Infrastrutture e trasporti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Gianluca Polverari _3567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F. Colucci _2988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Questioni istituzionali, giustizia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cultura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L. Borsi _3538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F. Cavallucci _3443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Politica estera e di difesa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A. Mattiello _2180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A. Sanso' _2451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lastRenderedPageBreak/>
        <w:t>Questioni regionali e delle autonomie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locali, incaricato dei rapporti con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CERDP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F. Marcelli _2114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Legislazione comparata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Capo ufficio: R. Tutinelli _3505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_______________________________________________________________________________________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I dossier del Servizio studi sono destinati alle esigenze di documentazione interna per l'attività degli organi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parlamentari e dei parlamentari. I testi e i contenuti normativi ufficiali sono solo quelli risultanti dagli 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parlamentari. Il Senato della Repubblica declina ogni responsabilità per la loro eventuale utilizzazione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riproduzione per fini non consentiti dalla legge. I contenuti originali possono essere riprodotti, nel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della legge, a condizione che sia citata la fonte.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XVII legislatura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Disegno di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A.S. n. 941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"Conversione in legge,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modificazioni, del decretolegge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4 giugno 2013, n. 61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recante nuove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urgenti a tutela dell'ambiente,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della salute e del lavoro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nell'esercizio di imprese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72A02">
        <w:rPr>
          <w:rFonts w:ascii="TimesNewRomanPSMT" w:hAnsi="TimesNewRomanPSMT" w:cs="TimesNewRomanPSMT"/>
          <w:color w:val="000000"/>
          <w:sz w:val="44"/>
          <w:szCs w:val="44"/>
        </w:rPr>
        <w:t>interesse strategico nazionale"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luglio 2013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Classificazione Teseo: Ambiente. Tutela della salute.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dei lavoratori. Ilva Spa. Provincia di Taranto. 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siderurgica.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 N D I C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P</w:t>
      </w:r>
      <w:r w:rsidRPr="00A72A02">
        <w:rPr>
          <w:rFonts w:ascii="TimesNewRomanPSMT" w:hAnsi="TimesNewRomanPSMT" w:cs="TimesNewRomanPSMT"/>
          <w:color w:val="000000"/>
        </w:rPr>
        <w:t xml:space="preserve">ARTE </w:t>
      </w: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I .......................................................................................................... 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S</w:t>
      </w:r>
      <w:r w:rsidRPr="00A72A02">
        <w:rPr>
          <w:rFonts w:ascii="TimesNewRomanPSMT" w:hAnsi="TimesNewRomanPSMT" w:cs="TimesNewRomanPSMT"/>
          <w:color w:val="000000"/>
        </w:rPr>
        <w:t xml:space="preserve">INTESI DEL CONTENUTO </w:t>
      </w: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................................................................................ 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S</w:t>
      </w:r>
      <w:r w:rsidRPr="00A72A02">
        <w:rPr>
          <w:rFonts w:ascii="TimesNewRomanPSMT" w:hAnsi="TimesNewRomanPSMT" w:cs="TimesNewRomanPSMT"/>
          <w:color w:val="000000"/>
        </w:rPr>
        <w:t xml:space="preserve">CHEDE DI LETTURA </w:t>
      </w: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..................................................................................... 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(Commissariamento straordinario)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(Misure di tutela ambientale e sanitaria)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Scheda di lettura ........................................................................................... 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(Commissariamento straordinario)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1, comma 13-bis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(Monitoraggio sull' attività di ispezione svolta dall'ISPRA e dalle ARPA)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2, commi 1-2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(Commissariamento della s.p.a. ILVA)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2, commi 3 e 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(Disposizioni in materia di sanzioni)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(Intervento urgente per l'efficacia dell'azione ispettiva ambientale)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53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2-ter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(Deroga al patto di stabilità interna della regione Puglia)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55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2-quater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(Soppressione del Garante e promozione di iniziative di informazione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consultazione)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Scheda di lettura ........................................................................................... 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P</w:t>
      </w:r>
      <w:r w:rsidRPr="00A72A02">
        <w:rPr>
          <w:rFonts w:ascii="TimesNewRomanPSMT" w:hAnsi="TimesNewRomanPSMT" w:cs="TimesNewRomanPSMT"/>
          <w:color w:val="000000"/>
        </w:rPr>
        <w:t xml:space="preserve">ARTE </w:t>
      </w: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II ....................................................................................................... 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S</w:t>
      </w:r>
      <w:r w:rsidRPr="00A72A02">
        <w:rPr>
          <w:rFonts w:ascii="TimesNewRomanPSMT" w:hAnsi="TimesNewRomanPSMT" w:cs="TimesNewRomanPSMT"/>
          <w:color w:val="000000"/>
        </w:rPr>
        <w:t>INTESI DELLE MISURE AMMINISTRATIVE E NORMATIVE SULL</w:t>
      </w: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 xml:space="preserve">’ILVA </w:t>
      </w:r>
      <w:r w:rsidRPr="00A72A02">
        <w:rPr>
          <w:rFonts w:ascii="TimesNewRomanPSMT" w:hAnsi="TimesNewRomanPSMT" w:cs="TimesNewRomanPSMT"/>
          <w:color w:val="000000"/>
        </w:rPr>
        <w:t>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T</w:t>
      </w:r>
      <w:r w:rsidRPr="00A72A02">
        <w:rPr>
          <w:rFonts w:ascii="TimesNewRomanPSMT" w:hAnsi="TimesNewRomanPSMT" w:cs="TimesNewRomanPSMT"/>
          <w:color w:val="000000"/>
        </w:rPr>
        <w:t xml:space="preserve">ARANTO </w:t>
      </w:r>
      <w:r w:rsidRPr="00A72A02">
        <w:rPr>
          <w:rFonts w:ascii="TimesNewRomanPSMT" w:hAnsi="TimesNewRomanPSMT" w:cs="TimesNewRomanPSMT"/>
          <w:color w:val="000000"/>
          <w:sz w:val="28"/>
          <w:szCs w:val="28"/>
        </w:rPr>
        <w:t>..................................................................................................... 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Antefatto ................................................................................................................ 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D.L. 22 giugno 2012, n. 83 ................................................................................... 66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Protocollo di intesa del 26 luglio 2012 .............................................................. 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D.L. 7 agosto 2012, n. 129 .................................................................................... 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conoscitive e procedure informative ........................................................ 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D.L. 3 dicembre 2012, n. 207................................................................................ 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Procedura di Autorizzazione integrata ambientale (AIA) nel 2012 ..................... 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Raccolta di dottrina sull'Autorizzazione integrata ambientale (AIA) ................ 245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Corte Costituzionale, Sentenza 9 aprile-9 maggio 2013, n. 85 .......................... 285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Rassegna stampa sull'ILVA nella siderurgia europea ........................................ 337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Relazione ARPA Puglia, Tendenze quartiere Tamburi 2012 ............................. 353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Atto Senato, Interrogazione a risposta scritta 4-08152 presentata da Elio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LANNUTTI, 6 settembre 2012 .......................................................................... 367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Atto Camera, Interrogazione a risposta immediata in Assemblea 3-02506,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presentata da Carlo Emanuele TRAPPOLINO, 2 ottobre 2012 ......................... 371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Atto Senato, Ordine del Giorno 9/3627/7, presentato da Patrizia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BUGNANO, 20 dicembre 2012 ......................................................................... 375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Federacciai,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La siderurgia italiana in cifre nel 2011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......................................... 377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Federacciai,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Relazione sulla siderurgia italiana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2012 ...................................... 417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Comunicazione della Commissione al Parlamento Europeo, al Consiglio,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Comitato economico e sociale europeo e al Comitato delle regioni: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d'azione per una siderurgia europea competitiva e sostenibile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COM(2013)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407 ...................................................................................................................... 427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6"/>
          <w:szCs w:val="26"/>
        </w:rPr>
      </w:pPr>
      <w:r w:rsidRPr="00A72A02">
        <w:rPr>
          <w:rFonts w:ascii="TimesNewRomanPSMT" w:hAnsi="TimesNewRomanPSMT" w:cs="TimesNewRomanPSMT"/>
          <w:color w:val="FFFFFF"/>
          <w:sz w:val="26"/>
          <w:szCs w:val="26"/>
        </w:rPr>
        <w:t>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P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  <w:t xml:space="preserve">ARTE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  <w:t>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Sintesi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6"/>
          <w:szCs w:val="26"/>
        </w:rPr>
      </w:pPr>
      <w:r w:rsidRPr="00A72A02">
        <w:rPr>
          <w:rFonts w:ascii="TimesNewRomanPSMT" w:hAnsi="TimesNewRomanPSMT" w:cs="TimesNewRomanPSMT"/>
          <w:color w:val="FFFFFF"/>
          <w:sz w:val="26"/>
          <w:szCs w:val="26"/>
        </w:rPr>
        <w:t>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(Commissariato straordinario)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detta una norma di carattere generale, precisando le condizioni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per la deliberazione del commissariamento straordinario da parte del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dei ministri, su proposta del Presidente del Consiglio, delle imprese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gestiscono almeno uno stabilimento per il quale sia intervenuta una dichiarazione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 strategico interesse nazionale di cui all'articolo 1 del precedente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n. 207/2012. Gli stabilimenti, cui fa riferimento l'articolo 1 del decreto legge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dicembre 2012, n. 207 (Disposizioni urgenti a tutela della salute, dell'ambiente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dei livelli di occupazione, in caso di crisi di stabilimenti industriali di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strategico nazionale), devono soddisfare i seguenti requisiti: 1) deve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riconosciuto in relazione ad essi l'interesse strategico nazionale con apposito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d.p.c.m.; devono occupare un numero minimo di persone, che nel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emendato dalla 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è fissato in almeno 1000 lavoratori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subordinati, compresi quelli ammessi al trattamento di integrazione dei guadagni,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da almeno un anno.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Con riguardo all'inosservanza dell'A.I.A., il testo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emendato dalla Camera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contiene la specificazione che essa deve essere reiterata.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Camera dei deputati ha altresì introdotto nel testo un comma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inserisce nella procedura di commissariamento l'espressione del parere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competenti commissioni parlamentari, specifica che il commissariamento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essere disposto non più solo nei confronti dell'impresa nel suo complesso,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esplicitando quali sono le Autorità competenti a rilevare l'inosservanza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prescrizioni.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 riguardo l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a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Camera dei deputati ha introdotto nel testo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comma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6"/>
          <w:szCs w:val="26"/>
        </w:rPr>
        <w:t xml:space="preserve">ter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che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attribuisce alle attività conseguenti al commissariamento valore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derogatorio rispetto all'obbligo di procedere contro le infrazioni nei termini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 codice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La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Camera dei deputati, con un emendamento approvato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Assemblea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ha precisato che al commissario e al sub commissario sono attribuiti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poteri per i piani e le azioni di bonifica previsti dall'A.I.A.. Già nel comma 1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testo iniziale queste figure erano disciplinate, in quanto vi si definisce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procedura di nomina ed eventuale sostituzione o revoca del commissario,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quale è previsto un decreto del Presidente del Consiglio dei Ministri, da emanarsi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entro sette giorni dalla delibera di commissariamento. Alla nomina, sostituzione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o revoca del subcommissario provvede invece il Ministro dell'Ambiente.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stabilisce la durata del commissariamento fissandola in 12 mesi,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prorogabili fino ad un massimo di 36 mesi. È inoltre specificato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prosecuzione dell'attività produttiva dovrà essere funzionale alla conservazione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della continuità aziendale ed alla destinazione prioritaria delle risorse aziendali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alla copertura dei costi necessari per gli interventi volti all'ottemperanza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prescrizioni dell'A.I.A..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attribuisce al commissario i poteri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Sintesi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ordinariamente di competenza degli organi di amministrazione dell'impresa,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sospendendo i poteri di disposizione e gestione dei titolari nonché per l'intera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durata del commissariamento, quelli dell'assemblea dell'impresa se costituita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società.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4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interviene in merito alle garanzie dell'impresa nei confronti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quale è disposto il commissariamento. Tale garanzia si sostanzia negli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obblighi di informazione sull'andamento della gestione dell'impresa stessa.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testo emendato dalla Camera dei 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l'obbligo di informazione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esteso, oltre ad operare nel senso di un ampliamento delle garanzie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proprietà dell'impresa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(Misure di tutela ambientale e sanitaria)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5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che, contestualmente alla nomina del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straordinario, il Ministro dell'ambiente e della tutela del territorio e del mare,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nomini un comitato di tre esperti, scelti tra soggetti di comprovata esperienza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competenza in materia di tutela dell'ambiente e della salute,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nonché - sulla base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di una modifica approvata nel corso dell'esame presso la Camera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di ingegneria impiantistica. Tale comitato, sentito il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straordinario, propone al Ministro il piano delle misure e delle attività di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e sanitaria. Il piano deve altresì prevedere le azioni ed i tempi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necessari per garantire il rispetto delle prescrizioni di legge e dell'A.I.A., la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contestata violazione ha determinato il commissariamento.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Vengono dettate norme per garantire la necessaria pubblicità dello schema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piano e la partecipazione di tutti gli interessati alla sua elaborazione, nei tempi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indicati.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7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dispone che "l'approvazione da parte del Ministero dell'ambiente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del citato piano equivale a modifica dell'A.I.A."; al riguardo,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nel corso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dell'esame in prima lettura,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è stato specificato che l'equivalenza a modifica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dell'A.I.A. varrà limitatamente alla modulazione dei tempi di attuazione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relative prescrizioni e che l'approvazione del piano deve consentire, entro 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oltre 36 mesi dalla data di conversione in legge del presente decreto-legge,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completamento degli adempimenti previsti nell'AIA.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6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ha per oggetto la predisposizione del piano industriale da parte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 straordinario. Il piano deve contenere le misure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conformazione delle attività industriali alle prescrizioni di tutela ambientale,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sicurezza e salute di cui al piano ambientale stesso.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7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specifica la procedura di adozione del piano ambientale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piano industriale prevedendo l'adozione rispettivamente con decreto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 e del Ministro dello sviluppo economico.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Sintesi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Nel corso dell'esame presso la camera dei deputati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sono stati aggiunti due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lastRenderedPageBreak/>
        <w:t xml:space="preserve">periodi al comma 7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ove si dispone che i rapporti di valutazione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sanitario, previsti dall'articolo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decreto-legge n. 207 del 2012,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debbano conformare ai criteri metodologici stabiliti dal decreto interministeriale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ivi previsto. Il rapporto di valutazione del danno sanitario non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unilateralmente modificare le prescrizioni dell'autorizzazione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in corso di validità, ma legittima la regione competente a chiederne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8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reca una norma transitoria volta a disciplinare l'attività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 nelle more dell'approvazione del piano industriale di cui al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6, prevedendo che egli garantisca comunque la progressiva adozione delle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previste dall'A.I.A. e dalle altre autorizzazioni e prescrizioni in materia di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e sanitaria, curando altresì la prosecuzione dell'attività di 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9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prevede, in forza del richiamo all'art. 6 del decreto legislativo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231 del 2001, il possibile esonero della responsabilità del commissario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subcommissario per i possibili illeciti commessi in relazione all'attuazione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dell'A.I.A. e delle altre norme di tutela ambientale e sanitaria.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Con una modifica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approvata nel corso dell'esame in prima lettura,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l'esonero è esteso altresì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esperti del comitato (di cui al comma 5). Il comma 9 stabilisce, quindi,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predisposizione dei piani e delle misure di tutela ambientale, sanitaria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sicurezza, del piano industriale di conformazione della produzione nel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suddette prescrizioni nonché – fino all'approvazione dello stesso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industriale - la predisposizione delle misure previste dall'autorizzazione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ambientale, equivalgono all'adozione di idonei modelli di organizzazione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(Commissariamento straordinario)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10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qualifica come attività di pubblica utilità l'attività di gestione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dell'impresa eseguita dal commissario al fine di garantire l'adozione delle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previste dall'A.I.A. e dalle altre autorizzazioni in corso di prosecuzione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dell'attività d'impresa, fino all'approvazione del piano industriale (ai sensi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comma 8). La norma limita inoltre la responsabilità del commissario in relazione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ad eventuali diseconomie dei risultati ai soli casi di dolo o colpa grave.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l'approvazione di una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modifica nel corso dell'esame 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è stato richiamato esplicitamente l'articolo 2236 c.c. che disciplina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responsabilità del prestatore d'opera.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11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prevede che il giudice competente provveda a svincolare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somme già oggetto di sequestro in sede penale nonché quelle oggetto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sequestro preventivo ai sensi del citato D.Lgs. 231 del 2001. Nel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approvato dalla 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è stata inserita la specificazione in base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Sintesi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alla quale le somme messe a disposizione del commissario ed utilizzate per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adempimenti alle prescrizioni dell'A.I.A., non sono mai ripetibili, attesa la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destinazione per finalità aziendali e di pubblica salute.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Secondo 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comma 12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i proventi derivanti dall'attività dell'impresa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commissariata restano nella disponibilità del commissario nella misura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necessaria all'attuazione dell'A.I.A. ed alla gestione dell'impresa. Nel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lastRenderedPageBreak/>
        <w:t xml:space="preserve">approvato dalla 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è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stata inserita la destinazione ulteriore,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nei limiti delle disponibilità residue, per interventi di bonifica dell'area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stabilimento (secondo le modalità previste dall'ordinamento vigente).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13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regolamenta i compensi spettanti al commissario straordinario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e al subcommissario.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Nel corso dell'esame alla Camera dei deputati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specificato, con l'approvazione di un emendamento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che sono per intero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carico dell'impresa non solo tutti i trattamenti economici (come previsto nel 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 decreto legge) ma anche gli eventuali ulteriori oneri di funzionamento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struttura commissariale.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comma 13-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(Monitoraggio sull' attività di ispezione svolta dall'ISPRA e dalle ARPA)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Nel corso dell'esame presso la Camera dei deputati, è stato inserito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13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-bis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dell'articolo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volto a prevedere un monitoraggio sull'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ispezione e di accertamento svolta dall'ISPRA e dalle ARPA in relazione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autorizzazioni integrate ambientali rilasciate alle imprese per le quali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verifichino i presupposti del commissariamento in base a quanto disposto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 1 e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dell'articolo 1 (si tratta del commissariamento delle imprese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gestiscono almeno uno stabilimento per il quale sia intervenuta una dichiarazione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strategico interesse nazionale, che impieghino almeno 1000 lavoratori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subordinati, compresi quelli ammessi al trattamento di integrazione dei guadagni,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 almeno un anno e nelle quali l'attività produttiva dello stabilimento abbia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comportato e comporti oggettivamente "pericoli gravi e rilevanti per l'integrità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 e della salute" a causa della inosservanza reiterata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dell'autorizzazione integrata ambientale). Per tali finalità il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 e della tutela del territorio e del mare presenta semestralmente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Parlamento una relazione sullo stato dei controlli ambientali che dia conto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dell'adeguatezza delle attività svolte dall'ISPRA e dalle ARPA.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2, commi 1-2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Commissariamento della s.p.a. ILVA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individua direttamente la sussistenza dei presupposti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commissariamento straordinario di cui all'articolo 1, comma 1, del decreto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 esame per l'ILVA S.p.A., avente sede a Milano, derogando alla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Sintesi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generale del commissariamento introdotta dall'articolo 1. Si tratta di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 legge in luogo di provvedimento, in quanto sostituisce il proprio dettato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decreto del Presidente del Consiglio dei ministri previsto dalla norma generale.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Nel corso dell'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esame alla 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è stata resa esplicita la deroga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alle disposizioni introdotte dal medesimo emendamento, riguardanti la necessità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dell'acquisizione del parere parlamentare nella procedura di commissariamento,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la possibilità di commissariale il singolo ramo d'azienda o stabilimento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necessità che la rilevazione dell'inosservanza dell'A.I.A. sia effettuata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contraddittorio con l'impresa interessata.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sostituisce l'articolo 3, comma 1, del D.L. 207/2012, al fine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qualificare come "stabilimenti di interesse strategico nazionale" tutti 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siderurgici della società ILVA S.p.A., e non solo quello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2, commi 3 e 3-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lastRenderedPageBreak/>
        <w:t>(Disposizioni in materia di sanzioni)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reca alcune novelle al comma 3 dell'art. 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decreto-legge n. 207 del 2012. Con una prima novella, rispetto al 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previgente, che stabiliva unicamente un ammontare massimo (pari al 10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cento del fatturato della società risultante dall'ultimo bilancio approvato), viene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previsto che, escluso il pagamento in misura ridotta, l'importo minimo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sanzione sia di 50.000 euro. Il riferimento al pagamento in misura ridotta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conseguente a una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modifica approvata nel corso dell'esame presso la Camera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dei deputati,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atteso che nel testo originario del decreto si fa riferimento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termine oblazione. Dopo l'ultimo periodo del citato comma 3, che prevede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sanzione sia irrogata dal prefetto competente per territorio, viene aggiunta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disposizione secondo cui le attività di accertamento, contestazione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notificazione delle violazioni sono svolte dall'ISPRA.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Nel corso dell'esame in Assemblea alla Camera è stato approvato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emendamento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il quale si prevede l'attribuzione della qualifica di ufficiali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polizia giudiziaria agli ispettori dell'ISPRA nello svolgimento delle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accertamento, contestazione e notificazione delle violazioni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contenute nel provvedimento di riesame dell'A.I.A. Nel comma 3 viene altresì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previsto che i proventi delle sanzioni irrogate siano destinati al finanziamento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degli interventi di messa in sicurezza, bonifica e risanamento ambientale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territorio interessato.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3-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, introdotto nel corso dell'esame in prima lettura,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demanda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ad un decreto ministeriale la definizione dei contenuti minimi e i formati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verbali di accertamento dei procedimenti sazionatori per coloro che esercitano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una delle attività per le quali è richiesta l'A.I.A. senza essere in possesso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stessa o senza osservane le prescrizioni e per coloro che omettono di effettuare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previste comunicazioni all'autorità competente e ai comuni interessati.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Sintesi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(Intervento urgente per l'efficacia dell'azione ispettiva ambientale)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, introdotto nel corso dell'esame presso la Camera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prevede, al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1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la corresponsione all'Istituto superiore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protezione e la ricerca ambientale (ISPRA) di un contributo di 90.000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ciascuno degli anni del triennio 2013- 2015 destinato all'attribuzione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assegno annuo lordo non pensionabile, non rivalutabile e non riassorbibile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altri emolumenti contrattuali, in favore del personale dell'Istituto, avente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qualifica di ispettore ambientale, che svolga attività che richiedano particolare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impegno. Tale contributo viene corrisposto nell'ambito dell'attuazione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disposizioni di cui al comma 3 dell'articolo 2, ove si prevede, tra l'altro che siano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svolte dall'ISPRA le attività di accertamento, contestazione e notificazione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violazioni per l'inosservanza delle prescrizioni contenute nel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riesame dell'A.I.A. Si segnala, inoltre, che per lo svolgimento di tali attività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ispettori dell'ISPRA è attribuita la qualifica di ufficiale di polizia giudiziaria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provvede alla copertura dell'onere pari a 90.000 euro per ciascuno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degli anni 2013, 2014 e 2015, mediante corrispondente riduzione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dell'autorizzazione di spesa di cui all'articolo 4 del decreto-legge n. 207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2012, che riguarda la copertura degli oneri connessi alla remunerazione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Garante - ora soppresso (si veda l'articolo 2-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quater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decreto-legge in esame) -,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pari a 200.000 euro, per ciascuno degli anni 2013, 2014 e 2015.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(Deroga al patto di stabilità interna della regione Puglia)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ter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inserito durante l'esame presso la Camera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esclude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limiti del patto di stabilità interno della regione Puglia gli impegni e i pagamenti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concernenti l'attuazione degli interventi previsti dall'articolo 1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n. 129 del 2012 finanziati con le risorse statali trasferite alla stessa regione,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limite di 1,3 milioni di euro per il 2013 e 40 milioni di euro per il 2014.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quater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(Soppressione del Garante e promozione di iniziative di informazione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consultazione)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L'articolo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quater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introdotto nel corso dell'esame in prima lettura,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prevede, al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1,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l'abrogazione dei commi 4, 5 e 6 dell'articolo 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Sintesi del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decreto-legge n. 207 del 2012, che disciplinano rispettivamente la nomina,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compenso e le funzioni del Garante incaricato di vigilare sull'attuazione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disposizioni del medesimo decreto legge. In conseguenza di tale abrogazione,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Garante cessa lo svolgimento delle sue funzioni alla data di entrata in vigore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legge di conversione del decreto-legge in commento.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Con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2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destinano le risorse derivanti dalla soppressione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Garante alle attività dell'ISPRA in relazione alle autorizzazioni integrate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ambientali rilasciate alle imprese di cui all'articolo 1, commi 1 e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provvedimento in esame. Si tratta, pertanto, (considerando anche le modifiche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introdotte nel corso dell'esame da parte della Camera dei deputati) delle imprese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che gestiscono almeno uno stabilimento per il quale sia intervenuta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dichiarazione di strategico interesse nazionale, che impieghino almeno 1000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lavoratori subordinati, compresi quelli ammessi al trattamento di integrazione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guadagni, da almeno un anno e nelle quali l'attività produttiva dello stabilimento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abbia comportato e comporti oggettivamente "pericoli gravi e rilevanti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l'integrità dell'ambiente e della salute" a causa della inosservanza reiterata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dell'autorizzazione integrata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Una modifica consequenziale alla abrogazione disposta al comma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dell'articolo in esame è prevista al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dell'art. 2-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 base alla quale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Commissario, in accordo con la regione e le istituzioni locali, promuove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iniziative di informazione e consultazione, finalizzate ad assicurare la massima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trasparenza per i cittadini, in conformità con i principi della Convenzione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Aarhus, sull'accesso alle informazioni, la partecipazione dei cittadini e l'accesso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alla giustizia in materia ambientale, riguardo alle "vicende del decreto".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norma riprende quanto previsto dal secondo periodo del comma 6 dell'articolo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decreto-legge n. 207 del 2012, che, tra le funzioni svolte dal Garante,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ricomprende la promozione delle predette iniziative di informazione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consultazione e che viene abrogato dal comma 1 dell'articolo 2-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quater.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  <w:t>CHEDE DI LETTURA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(Commissariamento straordinario)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 Il Consiglio dei Ministri,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proposta del Presidente del Consiglio,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può deliberare il commissariamento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straordinario dell'impresa, esercitata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in forma di società, che gestisca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almeno uno stabilimento di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strategico nazionale ai sensi dell'articolo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 del decreto-legge 3 dicembre 2012,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207, convertito dalla legge 24 dicembre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2012, n. 231, la cui attività produttiva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abbia comportato e comporti pericoli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gravi e rilevanti per l'integrità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salute a causa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inosservanza, rilevata dalle 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competenti, dell'autorizzazione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ambientale, di seguito anche «a.i.a.».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è nominato con decreto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Presidente del Consiglio dei Ministri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entro sette giorni dalla delibera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Consiglio dei Ministri e si avvale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sub commissario nominato dal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tutela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del mare. Con gli stessi procedimenti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provvede all'eventuale sostituzione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revoca del commissario e del sub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 Il Consiglio dei Ministri,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proposta del Presidente del Consiglio,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può deliberare il commissariamento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straordinario dell'impresa, esercitata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anche in forma di società,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che impieghi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un numero di lavoratori subordinati,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compresi quelli ammessi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trattamento di integrazione guadagni,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non inferiore a mille 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gestisca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almeno uno stabilimento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industriale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strategico nazionale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 del decreto-legge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dicembre 2012, n. 207, convertito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modificazioni,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legge 24 dicembre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2012, n. 231, la cui attività produttiva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abbia comportato e comporti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oggettivamente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pericoli gravi e rilevanti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l'integrità dell'ambiente e della salute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 causa della inosservanza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reiterata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dell'autorizzazione integrata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seguito anche «a.i.a.». Il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nominato con decreto del Presidente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Consiglio dei Ministri entro sette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giorni dalla delibera del Consiglio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Ministri e si avvale di un sub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nominato dal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tutela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del mare. Con gli stessi procedimenti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provvede all'eventuale sostituzione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revoca del commissario e del sub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commissario.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 commissario e al sub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commissario sono attribuiti poteri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 piani e le azioni di bonifica previsti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dall'a.i.a.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A decorrere dalla data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entrata in vigore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conversione del presente decreto,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commissariamento di cui al comma 1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disposto, previo parere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competenti Commissioni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parlamentari, nei confronti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dell'impresa ovvero, previa offerta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idonee garanzie patrimoniali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finanziarie, nei confronti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specifico ramo d'azienda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stabilimento di cui al comma 1, previo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accertamento dell'inosservanza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prescrizioni contenute nell'a.i.a.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parte dell'Istituto superiore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protezione e la ricerca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(ISPRA), con il supporto delle Agenzie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regionali e provinciali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protezione dell'ambiente (ARPA),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contraddittorio con l'impresa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interessata.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ter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Il commissariamento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comma 1, fermo restando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disposto dall'articolo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decies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10, del decreto legislativo 3 aprile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2006, n. 152, costituisce deroga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all'articolo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decies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comma 9,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medesimo decreto, qualora siano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compiuti gli adempimenti previsti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comma 9 del presente articolo.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 Il commissariamento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1 ha durata di 12 mesi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eventualmente prorogabili di 12 mesi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fino ad un massimo di 36.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dell'attività produttiva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durante il commissariamento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funzionale alla conservazione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continuità aziendale ed alla destinazione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prioritaria delle risorse aziendali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copertura dei costi necessari per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interventi conseguenti alle situazioni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al comma 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Identico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 Per la durata del commissariamento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sono attribuiti al commissario tutti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Identico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poteri e le funzioni degli organi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amministrazione dell'impresa ed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sospeso l'esercizio dei poteri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e gestione dei titolari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dell'impresa. Nel caso di 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costituita in forma societaria, i poteri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dell'assemblea sono sospesi per l'intera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durata del commissariamento. Le linee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credito ed i relativi rapporti debitori,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concernenti l'attività dell'azienda, 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commissariamento, anche in carico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società del medesimo gruppo,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trasferite al commissario ai sensi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articoli 1339 e 2558 del codice civile.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 È garantita all'impresa,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persona del rappresentante legale all'atto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commissariamento o di altro soggetto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appositamente designato dall'Assemblea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soci, l'informazione sull'andamento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gestione e sulle misure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2. Il Presidente del Consiglio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Ministri, con proprio decreto,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sostituire i componenti degli organi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controllo, i quali restano in carica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durata del commissariamento.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4. È garantita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 titolare dell'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ovvero al socio di maggioranza,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nonché al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rappresentante legale all'atto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 commissariamento o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ad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soggetto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appositamente designato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dall'Assemblea dei soci, l'informazione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sull'andamento della gestione e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di cui al comma 2. Il Presidente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Consiglio dei Ministri, con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motivato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può sostituire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fino a due terzi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dei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componenti degli organi di controllo;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il restante terzo è nominato dagli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azionisti di minoranza. Tutti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componenti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restano in carica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durata del commissariamento.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detta una norma di carattere generale, precisando le condizioni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per la deliberazione del commissariamento straordinario da parte del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dei ministri, su proposta del Presidente del Consiglio, delle imprese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gestiscono almeno uno stabilimento per il quale sia intervenuta una dichiarazione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 strategico interesse nazionale di cui all'articolo 1 del precedente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n. 207/2012.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Gli stabilimenti, cui fa riferimento l'articolo 1 del decreto legge 3 dicembre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2012, n. 207 (Disposizioni urgenti a tutela della salute, dell'ambiente e dei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 occupazione, in caso di crisi di stabilimenti industriali di interesse strategico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nazionale), devono soddisfare i seguenti requisiti: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1) deve essere riconosciuto in relazione ad essi l'interesse strategico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nazionale con apposito d.p.c.m.. In relazione a tali stabilimenti è previsto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l'esercizio dell'attività di impresa, quando sia indispensabile per la salvaguardia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dell'occupazione e della produzione, possa continuare per un tempo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superiore a 36 mesi, anche nel caso sia stato disposto il sequestro giudiziario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degli impianti, nel rispetto delle prescrizioni impartite con una 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Integrata Ambientale rilasciata in sede di riesame, al fine di assicurare la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adeguata tutela dell'ambiente e della salute secondo le migliori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Può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essere utile ricordare che la Corte Costituzionale, nella sentenza n. 85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2013, si è espressa - tra l'altro - sulla presunta genericità dei criteri di individuazione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stabilimenti di interesse strategico nazionale che introdurrebbe, in contrasto con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principio di eguaglianza di cui all'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art. 3 della Costituzione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ingiustificata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differenziazione di disciplina tra stabilimenti "strategici" e altri impianti, sulla base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atto amministrativo - un decreto del Presidente del Consiglio dei ministri - dotato,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ipotesi, di eccessiva discrezionalità. Al riguardo la Corte osserva che l'interesse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strategico nazionale ad una produzione, piuttosto che ad un'altra, "è elemento variabile,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quanto legato alle congiunture economiche e ad un'altra serie di fattori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predeterminabili (effetti della concorrenza, sviluppo tecnologico, andamento 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filiera di un certo settore industriale ecc.). Si giustifica pertanto l'ampiezza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discrezionalità che la norma censurata riconosce al Governo, e per esso al Presidente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lastRenderedPageBreak/>
        <w:t>Consiglio dei ministri, in quanto organi che concorrono a definire la politica industriale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 Paese". La Corte aggiunge altresì che trattandosi di provvedimento amministrativo,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il decreto del Presidente del Consiglio dei ministri "può essere oggetto di impugnazione,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al pari dell'A.I.A. riesaminata del Ministro dell'ambiente".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2) devono occupare un numero minimo di persone, che nel testo iniziale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Governo era fissato in almeno duecento persone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,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compresi quelli ammessi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trattamento di integrazione dei guadagni, da almeno un anno. Nel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emendato dalla 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resta il riferimento agli stabilimenti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industriali di cui al D.L. 207/2012, ma la portata applicativa della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viene ulteriormente circoscritta alle imprese che impieghino almeno 1000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lavoratori subordinati, compresi quelli ammessi al trattamento di integrazione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guadagni, da almeno un anno.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Quanto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ll'indice numerico dei lavoratori occupati,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 ricordato che si tratta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soglia già utilizzata dal legislatore nella disciplina dell'amministrazione straordinaria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grandi imprese in stato di insolvenza, di cui all'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art. 2 del decreto legislativo 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luglio 1999, n. 270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(Nuova disciplina dell'amministrazione straordinaria delle grandi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imprese in stato di insolvenza, a norma dell'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articolo 1 della legge 30 luglio 1998,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274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). In tale disciplina, la tutela dell'attività imprenditoriale e dei livelli occupazionali,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come indicati, giustifica la sottrazione 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dell'impresa insolvente al fallimento e l'ingresso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in una procedura concorsuale </w:t>
      </w:r>
      <w:r w:rsidRPr="00A72A02"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ad hoc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, con finalità di conservazione delle 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aziendali, mediante prosecuzione, riattivazione e riconversione dell'esercizio.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Alle condizioni previste dalla disposizione richiamata nel testo (art. 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D.L. 207/2012), si aggiunge l'ulteriore contingenza - prevista direttamente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D.L. in esame - che l'attività produttiva dello stabilimento abbia comportato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comporti "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oggettivamente"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(l'avverbio - il cui effettivo valore giuridico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appare agevolmente definibile - è stato introdotto con l'approvazione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emendamento nel corso dell'esame nell'altro ramo del Parlamento) "pericoli gravi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 rilevanti per l'integrità dell'ambiente e della salute" a causa della inosservanza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dell'autorizzazione integrata ambientale (A.I.A.). Con riguardo all'inosservanza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dell'A.I.A., il testo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emendato dalla Camera dei deputati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che recepisce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condizione formulata nel parere della I commissione (Affari costituzionali),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contiene la specificazione che essa deve essere reiterata. Con l'approvazione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suddetta modifica si è inteso ulteriormente circoscrivere l'applicazione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fattispecie del commissariamento, escludendo che una singola inosservanza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dell'A.I.A. sia sufficiente a consentire il commissariamento dell'impresa.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La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Camera dei deputati ha altresì introdotto nel testo un comma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6"/>
          <w:szCs w:val="26"/>
        </w:rPr>
        <w:t>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che: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222222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222222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inserisce nella procedura di commissariamento l'espressione del parere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delle competenti commissioni parlamentari;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222222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222222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specifica che il commissariamento può essere disposto non più solo nei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confronti dell'impresa nel suo complesso, ma anche dello specifico ramo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d'azienda o stabilimento che si trovi nelle condizioni previste dal comma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 che in quest'ultimo caso vadano offerte idonee garanzie patrimoniali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finanziarie per l'adempimento alle prescrizioni ambientali.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222222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222222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esplicita quali sono le Autorità competenti (citate genericamente nel 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originale del decreto legge) a rilevare l'inosservanza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lastRenderedPageBreak/>
        <w:t>contenute nell'A.I.A., ossia l'Istituto superiore per la protezione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ambientale, con il supporto delle Agenzie regionali e provinciali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protezione dell'ambiente, e specifica che tale accertamento deve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effettuato in contraddittorio con l'impresa interessata.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ricorda che il controllo del rispetto delle condizioni dell'A.I.A.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affidato (dall'art.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decies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comma 3, del D.Lgs. 152/2006) all'Istituto superiore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per la protezione e la ricerca ambientale (ISPRA), anche avvalendosi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agenzie regionali e provinciali (ARPA-APPA), per gli impianti di competenza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statale; alle ARPA-APPA negli altri casi. Al riguardo l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a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Camera dei deputati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introdotto nel testo un comma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6"/>
          <w:szCs w:val="26"/>
        </w:rPr>
        <w:t xml:space="preserve">ter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che - nel fare salvo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ove si manifestino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situazioni di pericolo o di danno per la salute, l'obbligo di comunicazione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sindaco ai fini dell'assunzione delle eventuali misure di sanità pubblica 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attribuisce alle attività conseguenti al commissariamento valore derogatorio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rispetto all'obbligo di procedere, in caso di inosservanza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autorizzatorie, o di esercizio in assenza di autorizzazione, secondo la gravità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infrazioni: a) alla diffida, assegnando un termine entro il quale devono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essere eliminate le irregolarità; b) alla diffida e contestuale sospensione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dell'attivita' autorizzata per un tempo determinato, ove si manifestino situazioni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pericolo per l'ambiente; c) alla revoca dell'autorizzazione integrata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alla chiusura dell'impianto, in caso di mancato adeguamento alle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imposte con la diffida e in caso di reiterate violazioni che determinino situazioni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pericolo e di danno per l'ambiente.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Come affermato dalla Corte Costituzionale, nella citata sentenza n. 85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2013, la particolare disciplina dell'attività degli stabilimenti di strategico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nazionale autorizzati a proseguire l'attività in ottemperanza alle prescrizioni A.I.A.,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quanto mira a perpetuare l'esistenza di grandi aziende, la cui chiusura avrebbe gravi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effetti sui livelli di occupazione presenta caratteristiche analoghe alla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dell'amministrazione straordinaria delle grandi imprese in stato di insolvenza,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all'art. 2 del decreto legislativo 8 luglio 1999, n. 270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(Nuova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dell'amministrazione straordinaria delle grandi imprese in stato di insolvenza, 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 della legge 30 luglio 1998, n. 274).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La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Camera dei deputati, con un emendamento approvato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Assemblea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ha precisato che al commissario e al sub commissario sono attribuiti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poteri per i piani e le azioni di bonifica previsti dall'A.I.A.. Già nel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testo iniziale queste figure erano disciplinate, in quanto vi si definisce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procedura di nomina ed eventuale sostituzione o revoca del commissario,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quale è previsto un decreto del Presidente del Consiglio dei Ministri, da emanarsi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entro sette giorni dalla delibera di commissariamento. Alla nomina, sostituzione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o revoca del subcommissario provvede invece il Ministro dell'Ambiente.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Nulla è stabilito in merito ai criteri di scelta per la nomina a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straordinario (né per quella a subcommissario), in particolare per ciò che concerne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requisiti di professionalità, né per ciò che concerne eventuali incompatibilità. Si ricorda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però che il D.Lgs. 8/7/1999, n. 270, all'art. 38, comma 1-</w:t>
      </w:r>
      <w:r w:rsidRPr="00A72A02"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bis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, detta la disciplina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incompatibilità per la nomina a commissario straordinario. In tale disposizione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stabilisce che non può essere nominato commissario straordinario e, se nominato,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decade dal suo ufficio, l'interdetto, l'inabilitato, chi sia stato dichiarato fallito o chi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stato condannato ad una pena che importa l'interdizione, anche temporanea, dai pubblici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lastRenderedPageBreak/>
        <w:t>uffici. Non possono inoltre essere nominati commissari straordinari il coniuge, i parenti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ed affini entro il quarto grado dell'imprenditore insolvente, ovvero chi, avendo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intrattenuto con l'impresa, personalmente o quale socio, amministratore, o dipendente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altra organizzazione imprenditoriale o professionale, rapporti non occasionali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collaborazione o consulenza professionale, abbia preso parte o si sia comunque ingerito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nella gestione che ha portato al dissesto dell'impresa. Inoltre l'art. 39 stabilisce che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criteri per la scelta dei commissari e degli esperti sono definiti con regolamento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ministeriale. In attuazione di tale previsione, con il D.M. 10/4/2013, n. 60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dello sviluppo economico sono stati determinati i requisiti di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professionalità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onorabilità dei commissari giudiziali e straordinari delle procedure di amministrazione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straordinaria delle grandi imprese in crisi.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stabilisce la durata del commissariamento fissandola in 12 mesi,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prorogabili fino ad un massimo di 36 mesi. E'inoltre specificato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prosecuzione dell'attività produttiva dovrà essere funzionale alla conservazione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continuità aziendale ed alla destinazione prioritaria delle risorse aziendali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1-4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alla copertura dei costi necessari per gli interventi volti all'ottemperanza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prescrizioni dell'A.I.A..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attribuisce al commissario i poteri ordinariamente di competenza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degli organi di amministrazione dell'impresa, sospendendo i poteri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disposizione e gestione dei titolari nonché, per l'intera durata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commissariamento, quelli dell'assemblea dell'impresa se costituita in società. È,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infatti, previsto il trasferimento in capo al commissario di tutti i crediti e i debiti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società, compresi quelli relativi a società facenti parte del gruppo. Il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precisa che il trasferimento dei citati rapporti avviene ai sensi degli artt. 1339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(inserzione automatica di clausole) e 2558 (successione nei contratti) del codice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civile.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Sostanzialmente, il commissario succede nei contratti stipulati dall'azienda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pari dell'acquirente della stessa. L'art. 2558 c.c., infatti, riguarda, in caso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cessione di azienda, il subentro dell'acquirente in tutti i contratti stipulati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l'esercizio dell'azienda stessa che non abbiano carattere personale.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riguardo al riferimento all'art. 1339 c.c. la Commissione giustizia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Camera dei deputati ha formulato un'osservazione volta alla soppressione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stesso in ragione del fatto che tale disposizione "si riferisce all'inserzione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automatica di clausole in un contesto nel quale si disciplina la continuità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rapporti contrattuali ex art. 2558 c.c.".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4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interviene in merito alle garanzie dell'impresa nei confronti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quale è disposto il commissariamento. Tale garanzia si sostanzia negli obblighi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informazione sull'andamento della gestione dell'impresa stessa. Nel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emendato dalla Camera dei 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l'obbligo di informazione è stato esteso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nei confronti non più solo del rappresentante legale all'atto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commissariamento o ad altro soggetto appositamente designato dall'Assemblea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dei soci, ma anche del titolare dell'impresa ovvero del socio di maggioranza.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senso di un ampliamento delle garanzie per la proprietà dell'impresa vanno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 seguenti modifiche apportate nel corso dell'esame all'altro ramo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Parlamento: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la limitazione della possibilità attribuita al Presidente del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dei ministri nel testo del decreto legge: egli potrà sostituire, per la durata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commissariamento, non più tutti gli organi di controllo, ma solo fino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due terzi dei componenti di tali organi, con l'attribuzione agli azionisti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minoranza della facoltà di sostituire il restante terzo;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l'introduzione dell'obbligo per il Presidente del Consiglio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ministri di motivare il decreto con il quale può sostituire i componenti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degli organi di controllo.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(Misure di tutela ambientale e sanitaria)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 Contestualmente alla nomina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straordinario, il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tutela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del mare nomina un comitato di 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esperti, scelti tra soggetti di comprovata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esperienza e competenza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dell'ambiente e della salute, 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sentito il commissario straordinario,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predispone e propone al Ministro, entro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60 giorni dalla nomina, in conformità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previsioni delle norme comunitarie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leggi nazionali e regionali, il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misure e delle attività di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ambientale e sanitaria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dei lavoratori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della popolazione e di prevenzione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rischio di incidenti rilevanti. Il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deve altresì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prevedere le azioni ed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tempi necessari per garantire il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prescrizioni di legge, e dell'a.i.a.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cui contestata violazione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determinato il commissariamento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schema di piano è reso pubblico, a cura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commissario, che acquisisce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eventuali osservazioni che possono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essere proposte nei successivi dieci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giorni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che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sono valutate dal comitato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 fini della definitiva proposta entro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termine di novanta giorni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 Contestualmente alla nomina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straordinario, il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tutela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del mare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sentiti i Ministri della salute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e dello sviluppo economico,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nomina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comitato di tre esperti, scelti tra soggetti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comprovata esperienza e competenza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materia di tutela dell'ambiente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salute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 di ingegneria impiantistica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che, sentito il commissario straordinario,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predispone e propone al Ministro, entro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sessanta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giorni dalla nomina,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conformità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allenormedell'Unione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europea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internazionali nonchéalle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leggi nazionali e regionali, il piano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e delle attività di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ambientale e sanitaria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che prevede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azioni e i tempi necessari per garantire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delle prescrizioni di legge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dell'a.i.a. Lo schema di piano è reso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pubblico,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anche attraverso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pubblicazione nei siti 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web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dei Ministeri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dell'ambiente e della tutela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territorio e del mare e della salute,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nonché attraverso 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link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nei siti 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web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della regione e degli enti locali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interessati,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cura del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straordinario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che acquisisce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eventuali osservazioni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possono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essere proposte nei successivi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trenta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giorni e sono valutate dal comitato ai fini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definitiva proposta entro il termine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centoventi giorni dalla nomina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medesimo comitato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6. Entro il termine di trenta giorni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 di approvazione del piano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comma 5, il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6. Entro il termine di trenta giorni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 di approvazione del piano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comma 5, il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straordinario, comunicato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rappresentante dell'impresa il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industriale e acquisite e valutate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eventuali osservazioni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rappresentante dell'impresa fa pervenire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entro dieci giorni dalla ricezione,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predispone il piano industriale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conformazione delle attività produttive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che consente la continuazione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dell'attività produttiva nel rispetto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di tutela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sanitaria e di sicurezza di cui al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straordinario, comunicato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industriale al titolare dell'impresa,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ovvero al socio di maggioranza,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nonché al rappresentante legale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all'atto del commissariamento o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altro soggetto, appositamente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designato dall'assemblea dei soci,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acquisite e valutate le eventuali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osservazioni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pervenute entro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successivi dieci giorni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predispone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piano industriale di conformazione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produttive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consente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continuazione dell'attività produttiva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delle prescrizioni di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ambientale, sanitaria e di sicurezza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comma 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 Il piano di cui al comma 5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approvato con decreto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dell'ambiente, quello di cui al comma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 Ministro dello sviluppo economico,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entro 15 giorni dalla loro presentazione.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rappresentante dell'impresa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4 può proporre osservazioni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piano di cui al comma 5 entro dieci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giorni dalla sua pubblicazione; le stesse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sono valutate dal comitato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dell'ultimo periodo del comma 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L'approvazione del piano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5 equivale a modifica dell'a.i.a.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 Il piano di cui al comma 5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approvato con decreto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dell'ambiente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 della tutela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territorio e del mare,sentita la regione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competente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quello di cui al comma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 Ministro dello sviluppo economico,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entro 15 giorni dalla loro presentazione.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rappresentante dell'impresa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4 può proporre osservazioni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piano di cui al comma 5 entro dieci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giorni dalla sua pubblicazione; le stesse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sono valutate dal comitato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dell'ultimo periodo del comma 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L'approvazione del piano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5 equivale a modifica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dell'a.i.a.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,limitatamente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modulazione dei tempi di 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delle relative prescrizioni,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consenta il completamento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adempimenti previsti nell'a.i.a.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oltre trentasei mesi dalla data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entrata in vigore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conversione del presente decreto.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attuazione dell'articolo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decreto-legge 3 dicembre 2012, n. 207,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convertito, con modificazioni,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legge 24 dicembre 2012, n. 231,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rapporti di valutazione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sanitario si conformano ai criteri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metodologici stabiliti dal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interministeriale di cui al comma 2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medesimo articolo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Il rapporto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valutazione del danno sanitario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può unilateralmente modificare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prescrizioni dell'a.i.a. in corso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validità, ma legittima la regione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competente a chiedere il riesame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sensi dell'articolo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octies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comma 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 decreto legislativo 3 aprile 2006,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152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 Fino all'approvazione del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industriale di cui al comma 6,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straordinario garantisce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comunque la progressiva adozione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previste dall'autorizzazione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integrata ambientale e dalle altre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autorizzazioni e prescrizioni in materia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e sanitaria, curando altresì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dell'attività di impresa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delle disposizioni del presente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 Fino all'approvazione del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industriale di cui al comma 6,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straordinario garantisce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comunque la progressiva adozione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previste dall'autorizzazione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integrata ambientale e dalle altre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autorizzazioni e prescrizioni in materia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di tutela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e sanitaria, curando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altresì la prosecuzione dell'attività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impresa nel rispetto delle disposizioni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presente comma.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9. La predisposizione dei piani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 commi 5 e 6 nei termini ivi previsti,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l'osservanza delle prescrizioni dei piani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cui ai medesimi commi, e, nelle more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dell'adozione degli stessi piani, il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previsioni di cui al comma 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equivalgono e producono i medesimi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effetti, ai fini dell'accertamento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responsabilità per il commissario 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subcommissario, derivanti dal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modelli di organizzazione dell'ente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relazione alla responsabilità dei soggetti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posizione apicale per fatti di rilievo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penale o amministrativo di cui all'articolo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 del decreto legislativo 8 giugno 2001,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231, per gli illeciti strettamente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connessi all'attuazione dell'a.i.a. 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9. La predisposizione dei piani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 commi 5 e 6 nei termini ivi previsti,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l'osservanza delle prescrizioni dei piani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cui ai medesimi commi, e, nelle more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dell'adozione degli stessi piani, il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previsioni di cui al comma 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equivalgono e producono i medesimi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effetti, ai fini dell'accertamento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responsabilità per il commissario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subcommissario 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gli esperti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comitato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derivanti dal rispetto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modelli di organizzazione dell'ente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relazione alla responsabilità dei soggetti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posizione apicale per fatti di rilievo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penale o amministrativo di cui all'articolo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 del decreto legislativo 8 giugno 2001,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231, e successive modificazioni,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altre norme a tutela dell'ambiente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gli illeciti strettamente connessi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all'attuazione dell'a.i.a. e delle altre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norme a tutela dell'ambiente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commi da 5 a 9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riguardano: la nomina da parte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 e della tutela del territorio e del mare di un comitato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predisposizione di un piano delle misure e delle attività di tutela ambientale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sanitaria (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5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); la predisposizione, da parte del commissario straordinario,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piano industriale che deve contenere le misure per la conformazione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attività industriali alle prescrizioni di tutela ambientale, di sicurezza e salute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cui al piano ambientale stesso (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6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); la procedura di adozione del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e del piano industriale e talune loro caratteristiche (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7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);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norma transitoria volta a disciplinare l'attività del commissario nelle more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dell'approvazione del piano industriale (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8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); il possibile esonero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responsabilità del commissario e del subcommissario e degli esperti del comitato,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 forza del richiamo all'art. 6 del decreto legislativo n. 231 del 2001, per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possibili illeciti commessi in relazione all'attuazione dell'A.I.A. e delle altre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norme di tutela ambientale e sanitaria (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9)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Più in particolare,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5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che, contestualmente alla nomina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 straordinario, il Ministro dell'ambiente e della tutela del territorio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mare, sentiti i Ministri della salute e dello sviluppo economico, nomini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comitato di tre esperti, scelti tra soggetti di comprovata esperienza e competenza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in materia di tutela dell'ambiente e della salute,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nonché - sulla base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modifica approvata nel corso dell'esame presso la Camera dei 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ingegneria impiantistica. Tale comitato, sentito il commissario straordinario,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predispone e propone al Ministro, entro 60 giorni dalla nomina, in conformità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alle norme vigenti nazionali ed internazionali, il piano delle misure 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attività di tutela ambientale e sanitaria.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piano deve altresì prevedere le azioni ed i tempi necessari per garantire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rispetto delle prescrizioni di legge e dell'A.I.A., la cui contestata violazione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determinato il commissariamento.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Vengono dettate norme per garantire la necessaria pubblicità dello schema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piano e la partecipazione di tutti gli interessati alla sua elaborazione, nei tempi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indicati (eventuali osservazioni,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sulla base di una modifica approvata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corso dell'esame presso la Camera dei deputati,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devono essere presentate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entro 30 giorni dalla pubblicazione e valutate dal Comitato entro 120 giorni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nomina del comitato).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Il testo approvato nel corso dell'esame in prima lettura,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espressamente forme di pubblicità del piano anche attraverso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pubblicazione sui siti web del Ministero, della regione e degli enti locali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interessati.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7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dispone che "l'approvazione da parte del Ministero dell'ambiente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del citato piano equivale a modifica dell'A.I.A."; al riguardo,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nel corso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dell'esame in prima lettura,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è stato specificato che l'equivalenza a modifica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dell'A.I.A. varrà limitatamente alla modulazione dei tempi di attuazione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relative prescrizioni e che l'approvazione del piano deve consentire, entro 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oltre 36 mesi dalla data di conversione in legge del presente decreto-legge,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completamento degli adempimenti previsti nell'AIA.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Sembrerebbe, pertanto, che il piano per la tutela ambientale e sanitaria possa,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da un lato, dettare ulteriori misure rispetto a quelle previste dall'A.I.A. e 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dall'altro,potrà modificare l'A.I.A. medesima, limitatamente alla modulazione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dei tempi di attuazione delle relative prescrizioni. Per la parte in cui il contenuto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del piano non equivarrà a modifica dell'A.I.A si configurerebbe, quindi,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lastRenderedPageBreak/>
        <w:t>nuova procedura che, in deroga a quanto previsto dalla normativa vigente,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le fattispecie indicate dal decreto, disciplina un ulteriore provvedimento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ottemperare per il rispetto delle prescrizioni di carattere ambientale e, più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generale, per il conseguimento dei livelli di protezione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Per quanto poi concerne l'eventuale modulazione da parte del piano dei tempi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di attuazione delle prescrizioni dell'AIA, potrebbe porsi un problema circa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fissazione dei termini di rinnovo dell'AIA in quanto non appare univocamente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chiaro se tali termini dovranno decorrere dall'approvazione del piano oppure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dall'A.I.A. precedente che viene modificata.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rammenta, al riguardo, che la normativa generale vigente in materia di A.I.A.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 il rinnovo (ogni cinque anni in via generale, ma, in determinate condizioni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ad intervalli superiori, sino a dieci anni) dell'A.I.A.o, o dell'autorizzazione avente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valore di autorizzazione integrata ambientale che non prevede un rinnovo periodico,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confermando o aggiornando le relative condizioni, a partire dalla data di rilascio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dell'autorizzazione (art.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octies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decreto legislativo n. 152 del 2006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riferimento alla vicenda dell'A.I.A. riguardante l'Ilva di Taranto, si ricorda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decreto direttoriale del 15 marzo 2012 del Ministero dell'ambiente, era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disposto d'ufficio l'adeguamento dell'autorizzazione integrata ambientale (A.I.A.),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rilasciata con decreto del 4 agosto 2011, alle conclusioni delle migliori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disponibili europee (BAT -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Best Available Techniques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relative al settore siderurgico.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26 luglio 2012, dopo l'avvio della procedura di riesame dell'A.I.A., con ordinanza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GIP di Taranto, su proposta della procura, è stato disposto il sequestro degli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dell'area a caldo dello stabilimento. Successivamente il Ministero dell'ambiente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concluso il riesame dell'A.I.A. (decreto prot. DVA/DEC/2012/0000547 del 26 ottobre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2012) per l'esercizio dello stabilimento siderurgico ubicato nei comuni di Taranto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D.Lgs. 3 aprile 2006, n. 152,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Norme in materia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Statte. In seguito l'ILVA ha presentato il piano degli interventi, che in data 15 novembre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2012, dopo i miglioramenti richiesti dal Ministero dell'ambiente, è stato considerato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adeguato alle prescrizioni dal medesimo Ministero, congiuntamente agli altri Ministeri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interessati, e anche alla Regione Puglia, alla Provincia e al Comune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conseguenza dell'emanazione di un nuovo provvedimento da parte del GIP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Taranto (datato 26 novembre 2012), con cui è stato disposto il sequestro dei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finiti e semilavorati dello stabilimento, e il rigetto (avvenuto in data 30 novembre 2012),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parte del medesimo Gip, dell'istanza di dissequestro degli impianti a caldo dell'ILVA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avanzata dall'azienda, è stato adottato il decreto-legge n. 207 del 2012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5 dicembre 2012, la Procura di Taranto, adeguandosi al contenuto del decreto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207, ha rimesso nella disponibilità dell'ILVA gli impianti a caldo; ha dato, invece,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parere negativo al dissequestro dei prodotti finiti e semilavorati.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successivo mese di gennaio 2013 il Tribunale di Taranto ed il G.I.P.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medesimo tribunale, nell'ambito di ricorsi volti ad ottenere il dissequestro dei citati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prodotti, hanno sollevato la questione di legittimità costituzionale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conversione del decreto n. 207 e rimesso gli atti alla Consulta, la quale, con la sentenza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 maggio 2013, n. 85, ha dichiarato in parte inammissibili ed in parte infondate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questioni sollevate.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seguito del deposito delle motivazioni della sentenza, è stato disposto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dissequestro dei prodotti finiti e semilavorati.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data 24 maggio l'autorità giudiziaria di Taranto ha disposto, ai fini della confisca,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sequestro preventivo dei beni della capogruppo Riva Fire per 8,1 miliardi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seguito a tale provvedimento il Consiglio di amministrazione (alla cui guida siede,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dal mese di aprile, Enrico Bondi) ha rassegnato le dimissioni.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fronte a questa situazione il Garante ha emesso una nota, datata 30 maggio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indirizzata al Presidente del Consiglio dei Ministri, con cui è stato proposto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commissariamento dei vertici "a condizione che esso sia rigorosamente temporaneo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legato all'attuazione dell'A.I.A. riesaminata" ai sensi dell'articolo 3, comma 6,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decrto-legge n. 207 del 2012. Tale norma, infatti, prevede che il Garante segnali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eventuali criticità riscontrate nell'attuazione della predetta autorizzazione proponendo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idonee misure, ivi compresa l'eventuale adozione di provvedimenti di amministrazione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straordinaria anche in considerazione degli articoli 41 e 43 della Costituzione. Per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approfondimento di quanto sopra si veda la parte II del presente dossier.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6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ha per oggetto la predisposizione del piano industriale da parte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 straordinario.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piano, predisposto entro trenta giorni dal decreto di approvazione del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(di cui al comma 5) deve contenere le misure per la conformazione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attività industriali alle prescrizioni di tutela ambientale, di sicurezza e salute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cui al piano ambientale stesso. In analogia con quanto disposto in relazione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alle garanzie per l'impresa nel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testo approvato dalla Camera dei 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stato esteso l'obbligo di comunicazione del piano industriale non più al 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rappresentante legale dell'impresa, ma anche al titolare dell'impresa stessa ovvero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D.L. 3 dicembre 2012, n. 207,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Disposizioni urgenti a tutela della salute, dell'ambiente e dei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di occupazione, in caso di crisi di stabilimenti industriali di interesse strategico nazionale,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convertito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legge, con modificazioni, dall'art. 1, comma 1, L. 24 dicembre 2012, n. 231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 socio di maggioranza. Tali soggetti potranno esprimere osservazioni,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dovranno essere acquisite e valutate nella predisposizione del piano industriale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 parte del commissario.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7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specifica la procedura di adozione del piano ambientale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piano industriale prevedendo l'adozione rispettivamente con decreto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 e del Ministro dello sviluppo economico. In particolare, per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riguarda il piano ambientale, si prevede -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sulla base di una modifica approvata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nel corso dell'esame presso la Camera dei 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che venga sentita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regione competente. Sul piano ambientale il rappresentante dell'impresa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formulare osservazioni entro dieci giorni dalla sua pubblicazione, che saranno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valutate dal comitato secondo quanto stabilito dall'ultimo periodo del comma 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(ossia entro il termine di centoventi giorni dalla nomina del comitato medesimo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sulla base della modifica approvata nel corso dell'esame in prima lettura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Nel corso dell'esame presso la Camera dei deputati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sono stati aggiunti due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periodi al comma 7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ove si dispone che i rapporti di valutazione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sanitario, previsti dall'articolo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decreto-legge n. 207 del 2012,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debbano conformare ai criteri metodologici stabiliti dal decreto interministeriale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ivi previsto. Il rapporto di valutazione del danno sanitario non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unilateralmente modificare le prescrizioni dell'autorizzazione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in corso di validità, ma legittima la regione competente a chiederne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rammenta che l'articolo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decreto-legge n. 207 del 2012 ha introdotto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normativa nazionale le disposizioni sul rapporto di valutazione del danno sanitario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(VDS) analoghe a quelle introdotte, per la Regione Puglia, dalla legge regionale n.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2012, recante “Norme a tutela della salute, dell’ambiente e del territorio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emissioni industriali inquinanti per le aree pugliesi già dichiarate a elevato rischio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ambientale”. Il comma 1 dell'articolo prevede l’obbligo di redazione,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aggiornamento almeno annuale, di un rapporto di valutazione del danno sanitario (VDS)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sulla base del registro tumori regionale e delle mappe epidemiologiche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principali malattie a carattere ambientale.Tale rapporto deve essere redatto per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aree interessate dagli stabilimenti di interesse strategico nazionale, individuati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1, comma 1, del decreto, tra cui rientra, ai sensi del successivo art. 3, comma 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l'impianto siderurgico della società ILVA S.p.A. di Taranto. Viene altresì previsto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rapporto VDS sia redatto congiuntamente dall'ASL (Azienda Sanitaria Locale)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dall’ARPA (Agenzia Regionale per la Protezione dell'Ambiente) competenti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2 prevede l’emanazione, entro 90 giorni dall’entrata in vigore della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conversione, di un decreto interministeriale, adottato di concerto dai Ministri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salute e dell'ambiente, volto a stabilire i criteri metodologici utili per la redazione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rapporto di VDS.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ricorda, inoltre, che il comma 5-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dell’articolo 1, del medesimo decreto, prevede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il Ministro della salute riferisca annualmente alle competenti commissioni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parlamentari sul documento di valutazione del danno sanitario (VDS).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5 -9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l'articolo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octies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4, del decreto legislativo n. 152 del 2006,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 che il riesame dell'A.I.A venga effettuato dall'autorità competente, anche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proposta delle amministrazioni competenti in materia ambientale, prima dello scadere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limiti temporali che lo stesso articolo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octies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stabilisce, quando l'inquinamento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provocato dall'impianto richiede la revisione dei valori limite di emissione, 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disponibili hanno subito modifiche sostanziali, la sicurezza di esercizio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dell'attività richiede l'impiego di altre tecniche e nuove disposizioni legislative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comunitarie o nazionali lo esigono.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8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reca una norma transitoria volta a disciplinare l'attività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 nelle more dell'approvazione del piano industriale di cui al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6, prevedendo che egli garantisca comunque la progressiva adozione delle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previste dall'A.I.A. e dalle altre autorizzazioni e prescrizioni in materia di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(il riferimento specifico alla tutela è stato inserito con l'approvazione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dell'emendamento nel corso dell'esame presso la Camera dei deputati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e sanitaria, curando altresì la prosecuzione dell'attività di 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9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prevede, in forza del richiamo all'art. 6 del decreto legislativo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231 del 2001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3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il possibile esonero della responsabilità del commissario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subcommissario per i possibili illeciti commessi in relazione all'attuazione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dell'A.I.A. e delle altre norme di tutela ambientale e sanitaria.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Con una modifica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approvata nel corso dell'esame in prima lettura,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l'esonero è esteso altresì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esperti del comitato (di cui al comma 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comma 9 stabilisce, quindi, che la predisposizione dei piani e delle misure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tutela ambientale, sanitaria e di sicurezza, del piano industriale di conformazione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produzione nel rispetto delle suddette prescrizioni nonché – fino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all'approvazione dello stesso piano industriale - la predisposizione delle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previste dall'autorizzazione integrata ambientale, equivalgono all'adozione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idonei modelli di organizzazione dell'impresa.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L'art. 6 del decreto legislativo n. 231 del 2001 prevede, infatti, che se un reato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commesso da soggetti che rivestono funzioni apicali ovvero funzioni di rappresentanza,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amministrazione o di direzione dell'ente (nonché che esercitano su di esso, anche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fatto, la gestione e il controllo) l'ente non risponde a titolo di responsabilità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amministrativa se prova che l'organo dirigente ha adottato ed efficacemente attuato,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prima della commissione del fatto, modelli di organizzazione e di gestione idonei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prevenire reati della specie di quello verificatosi. Le sanzioni pecuniarie (per quote)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commissione di reati ambientali sono stabilite, in relazione alla singola fattispecie,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dall'art. 25-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undecies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dello stesso decreto legislativo n. 231 del 2001.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3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D.Lgs. 8 giugno 2001, n. 231,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Disciplina della responsabilità amministrativa delle persone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giuridiche, delle società e delle associazioni anche prive di personalità giuridica, a norma dell'articolo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11 della L. 29 settembre 2000, n. 300.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(Commissariamento straordinario)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 L'attività di gestione dell'impresa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eseguita in presenza dei presupposti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al comma 8 e, successivamente,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dei piani, è considerata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pubblica utilità ad ogni effetto ed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non risponde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eventuali diseconomie dei risultati,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tranne che abbia agito con dolo o colpa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grave.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 L'attività di gestione dell'impresa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eseguita in presenza dei presupposti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al comma 8 e, successivamente,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dei piani, è considerata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pubblica utilità ad ogni effetto ed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non risponde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eventuali diseconomie dei risultati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sensi dell'articolo 2236 del codice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civile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tranne che abbia agito con dolo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colpa grave.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11. Il giudice competente provvede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allo svincolo delle somme per le quali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sede penale sia stato disposto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sequestro, anche ai sensi del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legislativo 231 del 2001, in danno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soggetti nei cui confronti 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amministrativa abbia disposto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l'esecuzione degli obblighi di 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prescrizioni dell'aia e di messa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sicurezza, risanamento e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ambientale, nonché degli enti 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soggetti controllati o controllanti,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relazione a reati comunque connessi allo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svolgimento dell'attività di impresa.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predette somme sono messe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del commissario e vincolate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finalità indicate al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precedente.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11. Il giudice competente provvede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allo svincolo delle somme per le quali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sede penale sia stato disposto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sequestro, anche ai sensi del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legislativo 231 del 2001, in danno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soggetti nei cui confronti 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amministrativa abbia disposto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l'esecuzione degli obblighi di 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prescrizioni dell'aia e di messa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sicurezza, risanamento e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ambientale, nonché degli enti 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soggetti controllati o controllanti,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relazione a reati comunque connessi allo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svolgimento dell'attività di impresa.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predette somme sono messe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del commissario e vincolate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finalità indicate al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precedente.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somme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presente comma, messe a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 commissario e utilizzate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l'adempimento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dell'a.i.a., non sono mai ripetibili,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attesa la loro destinazione per finalità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aziendali e di salute pubblica.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 I proventi derivanti dall'attività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dell'impresa commissariata restano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disponibilità del commissario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misura necessaria all'attuazione dell'aia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alla gestione dell'impresa nel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previsioni del presente decreto.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 I proventi derivanti dall'attività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dell'impresa commissariata restano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disponibilità del commissario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misura necessaria all'attuazione dell'aia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alla gestione dell'impresa nel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delle previsioni del presente decreto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altresì, nei limiti delle disponibilità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residue, a interventi di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dell'area dello stabilimento secondo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modalità previste dall'ordinamento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vigente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 Il compenso omnicomprensivo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straordinario è determinato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decreto del Presidente del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Ministri, nel rispetto dei limiti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previsti dall'articolo 23-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5-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del decreto-legge 6 dicembre 2011,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201, convertito, con modificazioni,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legge 22 dicembre 2011, n. 214, 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 dipendenti pubblici, dall'articolo 23-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1, del citato decreto-legge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 del 2011. Il compenso del sub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è determinato nella misura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50 per cento di quella fissata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commissario. Se dipendenti pubblici,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e il sub commissario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collocati in aspettativa senza assegni.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compenso dei componenti del comitato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determinato nella misura del 15 per cento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quella fissata per il commissario. Tutti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 trattamenti economici sono per intero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carico dell'impresa.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 Il compenso omnicomprensivo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straordinario è determinato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decreto del Presidente del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Ministri, nel rispetto dei limiti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previsti dall'articolo 23-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5-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decreto-legge 6 dicembre 2011,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201, convertito, con modificazioni,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legge 22 dicembre 2011, n. 214, 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 dipendenti pubblici, dall'articolo 23-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ter,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1, del citato decreto-legge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 del 2011. Il compenso del sub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è determinato nella misura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50 per cento di quella fissata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commissario. Se dipendenti pubblici,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e il sub commissario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collocati in aspettativa senza assegni.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compenso dei componenti del comitato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determinato nella misura del 15 per cento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quella fissata per il commissario. Tutti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 trattamenti economici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nonché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eventuali ulteriori oneri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funzionamento della struttura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commissariale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sono per intero a carico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10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qualifica come attività di pubblica utilità l'attività di gestione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dell'impresa eseguita dal commissario al fine di garantire l'adozione delle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previste dall'A.I.A. e dalle altre autorizzazioni in corso di prosecuzione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lastRenderedPageBreak/>
        <w:t>dell'attività d'impresa, fino all'approvazione del piano industriale (ai sensi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comma 8).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La norma limita inoltre la responsabilità del commissario in relazione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eventuali diseconomie dei risultati ai soli casi di dolo o colpa grave.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l'approvazione di una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modifica nel corso dell'esame 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è stato richiamato esplicitamente l'articolo 2236 c.c. che disciplina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responsabilità del prestatore d'opera.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L'articolo 2236 c.c. prevede che se la prestazione implica la soluzione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problemi tecnici di speciale difficoltà, il prestatore d'opera non risponde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danni, se non in caso di dolo o di colpa grave.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La Corte di Cassazione, con la sentenza n. 18231 del 12/09/2009, ha affermato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l'addebito di responsabilità nel caso dell'Amministratore accusato di aver mal gestito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l'impresa, non si fonda sulla violazione di specifiche norme di legge o di clausole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statutarie, bensì, sull'osservanza del criterio generale di diligenza richiesta dalla natura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dell'incarico. La decisione della Cassazione condanna gli ex amministratori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società finanziaria a risarcire i danni provocati dalla negligente esecuzione dell'incarico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ricevuto. La Suprema Corte ha ritenuto sussistente la responsabilità degli amministratori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affermando che essa si fonda, non sulla violazione di specifiche norme di legge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clausole statutarie ma sull'osservanza del criterio generale di diligenza propria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mandatario. La Corte ha ritenuto che, nel caso di specie, l'imprenditore avesse tenuto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una condotta che non rispettava il canone di diligenza richiesto dal soggetto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conduce l'impresa; tale condotta, nello specifico era consistita nell'imprudente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omissione di richiesta di garanzie reali o personali, nei confronti delle società terze,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andava a finanziare esponendo l'impresa a perdite.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11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prevede che il giudice competente provveda a svincolare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somme già oggetto di sequestro in sede penale nonché quelle oggetto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sequestro preventivo ai sensi del citato D.Lgs. 231 del 2001 (</w:t>
      </w:r>
      <w:r w:rsidRPr="00A72A02">
        <w:rPr>
          <w:rFonts w:ascii="TimesNewRomanPS-ItalicMT" w:hAnsi="TimesNewRomanPS-ItalicMT" w:cs="TimesNewRomanPS-ItalicMT"/>
          <w:i/>
          <w:iCs/>
          <w:color w:val="222222"/>
          <w:sz w:val="26"/>
          <w:szCs w:val="26"/>
        </w:rPr>
        <w:t>Disciplina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222222"/>
          <w:sz w:val="26"/>
          <w:szCs w:val="26"/>
        </w:rPr>
        <w:t>responsabilità amministrativa delle persone giuridiche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) in danno dei soggetti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obbligati dall'autorità amministrativa all'esecuzione delle prescrizioni dell'A.I.A.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 delle misure di risanamento ambientale in relazione ai reati connessi all'attività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imprenditoriale.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Le somme svincolate sono messe a disposizione del commissario e destinate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esclusivamente alle misure connesse alle prescrizioni dell'autorizzazione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integrata ambientale e al risanamento ambientale. Nel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testo approvato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è stata inserita la specificazione in base alla quale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somme messe a disposizione del commissario ed utilizzate per gli adempimenti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alle prescrizioni dell'A.I.A., non sono mai ripetibili, attesa la loro destinazione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per finalità aziendali e di pubblica salute.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Secondo 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comma 12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i proventi derivanti dall'attività dell'impresa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commissariata restano nella disponibilità del commissario nella misura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necessaria all'attuazione dell'A.I.A. ed alla gestione dell'impresa. Nel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approvato dalla 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è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stata inserita la destinazione ulteriore,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nei limiti delle disponibilità residue, per interventi di bonifica dell'area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stabilimento (secondo le modalità previste dall'ordinamento vigente).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13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regolamenta i compensi spettanti al commissario straordinario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al subcommissario. Più specificamente, si stabilisce che la determinazione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compenso omnicomprensivo del commissario straordinario sia demandata ad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lastRenderedPageBreak/>
        <w:t>apposito D.P.C.M. nel rispetto dei limiti previsti dall'articolo 23-</w:t>
      </w:r>
      <w:r w:rsidRPr="00A72A02">
        <w:rPr>
          <w:rFonts w:ascii="TimesNewRomanPS-ItalicMT" w:hAnsi="TimesNewRomanPS-ItalicMT" w:cs="TimesNewRomanPS-ItalicMT"/>
          <w:i/>
          <w:iCs/>
          <w:color w:val="222222"/>
          <w:sz w:val="26"/>
          <w:szCs w:val="26"/>
        </w:rPr>
        <w:t>bis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comma 5-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bis, del D.L. 201/2011, o, se dipendenti pubblici, dal successivo articolo 23-</w:t>
      </w:r>
      <w:r w:rsidRPr="00A72A02">
        <w:rPr>
          <w:rFonts w:ascii="TimesNewRomanPS-ItalicMT" w:hAnsi="TimesNewRomanPS-ItalicMT" w:cs="TimesNewRomanPS-ItalicMT"/>
          <w:i/>
          <w:iCs/>
          <w:color w:val="222222"/>
          <w:sz w:val="26"/>
          <w:szCs w:val="26"/>
        </w:rPr>
        <w:t>ter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comma 1, dello stesso D.L. 201/2011.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i commi 5-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5-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ter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23-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D.L. 201/2011, introdotti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dall'articolo 2, commi 20-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quater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D.L. 95/2012, hanno previsto che i compensi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amministratori investiti di particolari cariche delle società non quotate direttamente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indirettamente controllate dalle pubbliche amministrazioni, nonché i trattamenti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economici annui onnicomprensivi dei dipendenti di tali società, non possono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superiori al trattamento economico del Primo presidente della Corte di Cassazione.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successivo articolo 23-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ter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previsto che, con D.P.C.M., sia definito il trattamento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economico di chiunque riceva emolumenti o retribuzioni dalle pubbliche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amministrazioni (di cui all'articolo 1, comma 2 del D.Lgs. 165/2001 nonché il personale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regime di diritto pubblico di cui all'articolo 3 del medesimo decreto), nel rispetto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parametro massimo, nell'ambito di rapporti di lavoro dipendente o autonomo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pubbliche amministrazioni statali, compreso il c.d. personale non contrattualizzato.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 stesso articolo ha inoltre stabilito che il D.P.C.M., da adottarsi con parere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commissioni parlamentari entro il termine di 90 giorni dall'entrata in vigore della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conversione del D.L. 201/2011, definisca il trattamento economico erogabile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utilizzando come parametro di riferimento il trattamento economico del Primo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presidente della Corte di Cassazione. Per i dipendenti delle amministrazioni chiamati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svolgere funzioni direttive dirigenziali o equiparate presso Ministeri o enti pubblici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nazionali e le autorità amministrative indipendenti, la disposizione ha previsto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conservazione del trattamento economico riconosciuto dall'amministrazione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appartenenza e la possibilità di ricevere a titolo di retribuzione, indennità, o anche 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il rimborso spese, più del 25% dell'ammontare complessivo del trattamento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economico già percepito. Tale disciplina consente di prevedere, in sede di attuazione,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deroghe motivate al tetto delle retribuzioni per coloro che siano chiamati a ricoprire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posizioni apicali nell'amministrazione, che un tetto massimo a titolo di rimborso spese.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esecuzione di quanto sopra previsto, è stato adottato il D.P.C.M. 23 marzo 2012,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ha fissato il limite massimo retributivo di quanti ricevano annualmente retribuzioni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 emolumenti a carico delle pubbliche finanze (comprese le indennità e le voci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accessorie nonché le eventuali remunerazioni per incarichi ulteriori o consulenze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conferiti da amministrazioni pubbliche diverse da quella di appartenenza)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trattamento economico annuale complessivo spettante per la carica al Primo Presidente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Corte di cassazione, pari nell'anno 2011 a euro 293.658,95.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 stesso trattamento economico annuale complessivo spettante per il 2011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carica al Primo Presidente della Corte di cassazione, viene considerato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provvedimento, pur in mancanza di espressa previsione nel citato art. 23-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retribuzione massima del Presidente e dei componenti delle Autorità amministrative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indipendenti (Autorità Garante della concorrenza e del mercato, Commissione 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le società e la borsa, Autorità per l'energia elettrica e il gas e Autorità per le garanzie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nelle comunicazioni), che, in base alla normativa vigente, è determinato in un importo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misura inferiore del 10% del trattamento economico annuale complessivo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rispettivi Presidenti.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commi 10-13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Il limite retributivo riportato dal citato D.P.C.M. ha scontato (ma si veda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infra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effetti riduttivi derivanti dall'art. 9 del D.L. 78/2010 che ha previsto un taglio del 5%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10% per i dipendenti pubblici con stipendi, rispettivamente, sopra i 90mila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150mila euro annui.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L'applicazione delle disposizioni sul tetto retributivo è oggetto di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circolare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 xml:space="preserve">Ministro per la funzione pubblica, n. 2/2012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indirizzata non solo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amministrazioni pubbliche di cui all'art. 1, comma 2, del D.Lgs. 165/2001, alle quali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 il tetto per espressa previsione dell'art. 23 ter del D.L. 201/2011, ma anche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Autorità indipendenti.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seguito alla pronuncia di incostituzionalità della disposizione, contenuta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 223/2012 della Corte costituzionale, il trattamento economico annuale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complessivo spettante per il 2012 per la carica al Primo Presidente della Corte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cassazione ha subito un'espansione. Pertanto, il relativo importo, comunicato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ministero della Giustizia, ammonta a 302.937,12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Il compenso del sub commissario è invece determinato nella misura del 50%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 quella fissata per il commissario. Se dipendenti pubblici, il commissario 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sub commissario sono collocati in aspettativa senza assegni. Il compenso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componenti del comitato è determinato nella misura del 15% di quella fissata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il commissario.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l'articolo 23-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165/2001, in deroga a quanto disposto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dall'articolo 60 del D.P.R. 3/1957 in materia di incompatibilità dei pubblici dipendenti,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disposto per specifici soggetti (dirigenti delle pubbliche amministrazioni,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appartenenti alla carriera diplomatica e prefettizia e, - limitatamente agli incarichi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pubblici - magistrati ordinari, amministrativi e contabili e avvocati e procuratori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Stato) il collocamento in aspettativa senza assegni, salvo motivato diniego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dell'amministrazione di appartenenza in ordine alle proprie preminenti esigenze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organizzative, per lo svolgimento di attività presso soggetti e organismi, pubblici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privati, anche operanti in sede internazionale, i quali provvedono al relativo trattamento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previdenziale. Il periodo di aspettativa comporta il mantenimento della qualifica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posseduta.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Nel corso dell'esame alla Camera dei deputati è stato specificato,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l'approvazione di un emendamento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, che sono per intero a carico dell'impresa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non solo tutti i trattamenti economici (come previsto nel testo del decreto legge)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ma anche gli eventuali ulteriori oneri di funzionamento della struttura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commissariale.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comma 13-bis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1, comma 13-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(Monitoraggio sull' attività di ispezione svolta dall'ISPRA e dalle ARPA)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13-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bis.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 fine di consentire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monitoraggio sull'attività di ispezione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 di accertamento svolta dall'ISPRA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dalle ARPA in relazione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autorizzazioni integrate ambientali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rilasciate alle imprese di cui ai commi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 e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il Ministro dell'ambiente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della tutela del territorio e del mare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presenta semestralmente alle Camere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una relazione sullo stato dei controlli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ambientali che dà conto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dell'adeguatezza delle attività svolte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dall'ISPRA e dalle ARPA.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Nel corso dell'esame presso la Camera dei deputati, è stato inserito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13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-bis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dell'articolo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volto a prevedere un monitoraggio sull'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ispezione e di accertamento svolta dall'ISPRA e dalle ARPA in relazione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Autorizzazioni Integrate Ambientali rilasciate alle imprese per le quali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verifichino i presupposti del commissariamento in base a quanto disposto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 1 e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dell'articolo 1. Per tali finalità il Ministro dell'ambiente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tutela del territorio e del mare presenta semestralmente al Parlamento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relazione sullo stato dei controlli ambientali che dia conto anche dell'adeguatezza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attività svolte dall'ISPRA e dalle ARPA.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quanto concerne il riferimento ai commi 1 e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in esame (considerando anche le modifiche introdotte nel corso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dell'esame da parte della Camera dei deputati) si ricorda che si tratta delle imprese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gestiscono almeno uno stabilimento per il quale sia intervenuta una dichiarazione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strategico interesse nazionale di cui all'articolo 1 del precedente decreto-legge n. 207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2012, che impieghino almeno 1000 lavoratori subordinati, compresi quelli ammessi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trattamento di integrazione dei guadagni, da almeno un anno e nelle quali l'attività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produttiva dello stabilimento abbia comportato e comporti oggettivamente "pericoli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gravi e rilevanti per l'integrità dell'ambiente e della salute" a causa della inosservanza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reiterata dell'autorizzazione integrata ambientale. Il comma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specifica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commissariamento può essere disposto anche nei confronti dello specifico ramo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1, comma 13-bis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d'azienda o stabilimento ed esplicita quali sono le Autorità competenti a rilevare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l'inosservanza delle prescrizioni contenute nell'A.I.A..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che, in via generale l’art.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decies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decreto legislativo n.152 del 2006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il controllo del rispetto delle condizioni dell'AIA, affidandone (al comma 3)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competenza all’Istituto superiore per la protezione e la ricerca ambientale - ISPRA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(anche avvalendosi delle agenzie regionali e provinciali territorialmente competenti),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impianti di competenza statale, o alle agenzie regionali e provinciali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protezione dell'ambiente (ARPA-APPA), negli altri casi. Il comma 4 dispone altresì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l'autorità competente può disporre ispezioni straordinarie sugli impianti autorizzati.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8 prevede la pubblicità dei risultati del controllo delle emissioni, richiesti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dalle condizioni dell'AIA e in possesso dell'autorità competente.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 sensi del comma 9, in caso di inosservanza delle prescrizioni autorizzatorie, 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esercizio in assenza di autorizzazione, l'autorità competente procede secondo la gravità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infrazioni: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a) alla diffida, assegnando un termine entro il quale devono essere eliminate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irregolarità;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b) alla diffida e contestuale sospensione dell'attività autorizzata per un tempo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determinato, ove si manifestino situazioni di pericolo per l'ambiente;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c) alla revoca dell'AIA e alla chiusura dell'impianto, in caso di mancato adeguamento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prescrizioni imposte con la diffida e in caso di reiterate violazioni che determinino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situazioni di pericolo e di danno per l'ambiente.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10 dispone altresì che in caso di inosservanza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autorizzatorie, l'autorità competente, ove si manifestino situazioni di pericolo o di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la salute, ne dà comunicazione al sindaco ai fini dell'assunzione delle eventuali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ai sensi dell'art. 217 del R.D. n. 1265 del 1934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5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ai sensi degli art. 216 e 217 del R.D. n. 1265 del 1934, il sindaco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titolare di un generale potere di vigilanza sulle industrie insalubri e pericolose che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concretarsi nella prescrizione di accorgimenti relativi allo svolgimento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dell'attività, volti a prevenire, a tutela dell'igiene e della salute pubblica, situazioni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inquinamento.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4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D.Lgs. 3 aprile 2006, n. 152,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Norme in materia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5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R.D. 27 luglio 1934, n. 1265,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Approvazione del testo unico delle leggi sanitarie.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2, commi 1-2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2, commi 1-2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(Commissariamento della s.p.a. ILVA)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 I presupposti di cui al comma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 sussistono per la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ILVA avente sede a Milano.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 I presupposti di cui al comma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 sussistono per la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ILVA avente sede a Milano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considerazione delle evidenze 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profili di straordinaria necessità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urgenza della relativa fattispecie,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trova applicazione il comma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medesimo articolo 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 L'articolo 3, comma 1, del citato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decreto-legge n. 207 del 2012 è così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sostituito: «1. Gli impianti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società ILVA s.p.a. costituiscono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stabilimenti di interesse strategico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nazionale a norma dell'articolo 1».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Identico.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individua direttamente la sussistenza dei presupposti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commissariamento straordinario di cui all'articolo 1, comma 1, del decreto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 esame per l'ILVA S.p.A., avente sede a Milano, derogando alla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generale del commissariamento introdotta dall'articolo 1. Si tratta di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di legge in luogo di provvedimento, in quanto sostituisce il proprio dettato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decreto del Presidente del Consiglio dei ministri previsto dalla norma generale.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Nel corso dell'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esame alla Camera dei deputati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è stata resa esplicita la deroga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– che viene giustificata in considerazione delle evidenze e dei profili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straordinaria necessità e urgenza della relativa fattispecie - alle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introdotte dal medesimo emendamento, riguardanti la necessità dell'acquisizione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del parere parlamentare nella procedura di commissariamento, la possibilità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commissariale il singolo ramo d'azienda o stabilimento e la necessità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rilevazione dell'inosservanza dell'A.I.A. sia effettuata in contraddittorio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l'impresa interessata.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L'area di Taranto, che rientra in uno dei siti di interesse nazionale (SIN) oggetto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interventi di bonifica, versa in una situazione di emergenza ambientale che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strettamente collegata alla vicenda dello stabilimento dell'ILVA.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lastRenderedPageBreak/>
        <w:t>A.S. n. 941 Articolo 2, commi 1-2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L'emergenza ambientale è stata affrontata inizialmente dal Governo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l'emanazione del D.L. 129/2012, che ha dettato norme concernenti la realizzazione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interventi di riqualificazione e ambientalizzazione dell'area di Taranto. Al fine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assicurare l'attuazione di tali interventi è stato nominato un Commissario straordinario.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 precedenza, con decreto direttoriale del 15 marzo 2012 del Ministero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dell'ambiente, era stato disposto d'ufficio l'adeguamento dell'autorizzazione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ambientale (A.I.A.), rilasciata con decreto del 4 agosto 2011, alle conclusioni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migliori tecniche disponibili europee (BAT - </w:t>
      </w:r>
      <w:r w:rsidRPr="00A72A02"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Best Available Techniques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) relative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settore siderurgico.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Il 26 luglio 2012, dopo l'avvio della procedura di riesame dell'A.I.A., con ordinanza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 GIP di Taranto, su proposta della procura, è stato disposto il sequestro degli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dell'area a caldo dello stabilimento.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Successivamente il Ministero dell'ambiente ha concluso il riesame dell'A.I.A.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(decreto prot. DVA/DEC/2012/0000547 del 26 ottobre 2012) per l'esercizio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stabilimento siderurgico ubicato nei comuni di Taranto e di Statte. In seguito l'ILVA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presentato il piano degli interventi, che in data 15 novembre 2012, dopo i miglioramenti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richiesti dal Ministero dell'ambiente, è stato considerato adeguato alle prescrizioni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medesimo Ministero, congiuntamente agli altri Ministeri interessati, e anche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Regione Puglia, alla Provincia e al Comune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 conseguenza dell'emanazione di un nuovo provvedimento da parte del GIP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Taranto (datato 26 novembre 2012), con cui è stato disposto il sequestro dei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finiti e semilavorati dello stabilimento, e il rigetto (avvenuto in data 30 novembre 2012),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da parte del medesimo Gip, dell'istanza di dissequestro degli impianti a caldo dell'ILVA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avanzata dall'azienda, è stato adottato il D.L. 3 dicembre 2012, n. 207), che ha: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dichiarato l'ILVA stabilimento di interesse strategico nazionale;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dettato specifiche misure per garantire la continuità produttiva aziendale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commercializzazione dei prodotti, anche di quelli realizzati antecedentemente all'entrata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 vigore del medesimo decreto;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previsto la nomina di un garante (avvenuta con D.P.R. 16 gennaio 2013), incaricato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di vigilare, avvalendosi dell'ISPRA, sull'attuazione delle disposizioni del medesimo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decreto-legge.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Il 5 dicembre 2012, la Procura di Taranto, adeguandosi al contenuto del decreto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207, ha rimesso nella disponibilità dell'ILVA gli impianti a caldo; ha dato, invece,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parere negativo al dissequestro dei prodotti finiti e semilavorati.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Nel successivo mese di gennaio 2013 il Tribunale di Taranto ed il G.I.P.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medesimo tribunale, nell'ambito di ricorsi volti ad ottenere il dissequestro dei citati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prodotti, hanno sollevato la questione di legittimità costituzionale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conversione del decreto n. 207 e rimesso gli atti alla Consulta, la quale, con la sentenza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9 maggio 2013, n. 85, ha dichiarato in parte inammissibili ed in parte infondate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questioni sollevate.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 seguito del deposito delle motivazioni della sentenza, è stato disposto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dissequestro dei prodotti finiti e semilavorati.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 data 24 maggio l'autorità giudiziaria di Taranto ha disposto, ai fini della confisca,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il sequestro preventivo dei beni della capogruppo Riva Fire per 8,1 miliardi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 seguito a tale provvedimento il Consiglio di amministrazione ha rassegnato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dimissioni.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Di fronte a questa situazione il Garante ha emesso una nota, datata 30 maggio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indirizzata al Presidente del Consiglio dei Ministri, con cui è stato proposto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2, commi 1-2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commissariamento dei vertici "a condizione che esso sia rigorosamente temporaneo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legato all'attuazione dell'A.I.A. riesaminata" ai sensi dell'articolo 3, comma 6, del D.L.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207/2012. Tale norma, infatti, prevede che il Garante segnali eventuali criticità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riscontrate nell'attuazione della predetta autorizzazione proponendo le idonee misure,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ivi compresa l'eventuale adozione di provvedimenti di amministrazione straordinaria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anche in considerazione degli articoli 41 e 43 della Costituzione.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In merito all'attuazione delle prescrizioni dell'A.I.A. ha riferito il Garante medesimo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nel corso di un'audizione che si è svolta presso la Commissione industria del Senato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data 6 giugno 2013 nell'ambito dell'indagine conoscitiva sul Gruppo Ilva nel quadro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della siderurgia e dell'industria italiana. Secondo quanto riportato nel resoconto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seduta, il Garante "con particolare riguardo alle undici violazioni di precise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dell'A.I.A., conferma che sono in corso valutazioni da parte sua ai fini di una corretta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attuazione della legge".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sostituisce l'articolo 3, comma 1, del D.L. 207/2012, al fine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qualificare come "stabilimenti di interesse strategico nazionale" tutti 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 w:rsidRPr="00A72A02">
        <w:rPr>
          <w:rFonts w:ascii="TimesNewRomanPSMT" w:hAnsi="TimesNewRomanPSMT" w:cs="TimesNewRomanPSMT"/>
          <w:color w:val="222222"/>
          <w:sz w:val="26"/>
          <w:szCs w:val="26"/>
        </w:rPr>
        <w:t>siderurgici della società ILVA S.p.A., e non solo quello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Il gruppo Ilva S.p.A. possiede 15 siti produttivi, di cui 6 in Italia. Taranto è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stabilimento maggiore, ma altre unità produttive sono presenti a Genova, Novi Ligure,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Racconigi, Patrica e Marghera (attualmente chiusa). Come ricordò nel corso dell'esame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alla Camera dei deputati l'on.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Enrico Borghi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, relatore per la maggioranza per la VIII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Commissione, "parlare di Ilva significa parlare di cinquant'anni di storia industriale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nostro Paese, dalla Italsider del 1961 fino alla sua trasformazione in Ilva nel 1988 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sua privatizzazione nel 1995. Si tratta di un'azienda che incide per il 57 per cento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produzione italiana di laminati piani e, quindi, di acciaio e per il 9 per cento su quella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europea. Si tratta di un gruppo che produce oltre 10 milioni di tonnellate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all'anno e che è il primo gruppo europeo per produzione d'altoforno nel 2012,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stabilimenti a Taranto, a Genova, a Novi Ligure, a Racconigi, a Patrica, per un totale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oltre 16 mila occupati diretti, che diventano 26 mila se si considera l'indotto. È un nome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che emerge anche perché è un tassello importante di quella che un tempo – 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probabilmente, occorrerebbe ricominciare a discutere in questi termini – si definiva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come la questione meridionale e, quindi, il tema del ruolo e del futuro del Mezzogiorno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d'Italia nelle dinamiche e nei modelli di crescita che vogliamo dare al nostro Paese.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L'Ilva incide per il 10 per cento sul PIL della regione Puglia e fatto cento il valore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aggiunto </w:t>
      </w:r>
      <w:r w:rsidRPr="00A72A02"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 xml:space="preserve">pro capite 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nel Mezzogiorno d'Italia, a Taranto questo valore aggiunto pro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capite è pari a 148" (Resoconto stenografico della seduta dell'Assemblea della Camera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 xml:space="preserve">dei deputati dell'8 luglio 2013). Nella stessa seduta dell'Assemblea, il deputato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Davide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Crippa</w:t>
      </w: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, Relatore di minoranza per la X Commissione, affermava che "la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mondiale di acciaio nel 2012 è stata di 1,55 miliardi di tonnellate, in aumento dello 0,7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per cento rispetto al 2011 e del 32 per cento rispetto al 2005. In Europa possiamo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affermare che la produzione è scesa, in senso assoluto, del 14 per cento dal 2005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oggi, passando da 195 milioni di tonnellate a 169, con conseguente diminuzione del 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per cento. Le quote perse dal mercato europeo sono state compensate dal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asiatico che è passato dal 52 per cento del 2005 al 62 per cento del 2012. Se guardiamo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la struttura di produzione europea, possiamo osservare che l'Italia è rimasta pressoché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stabile dal 2005 ad oggi, con una percentuale di circa il 16 per cento raggiunta con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  <w:r w:rsidRPr="00A72A02">
        <w:rPr>
          <w:rFonts w:ascii="TimesNewRomanPSMT" w:hAnsi="TimesNewRomanPSMT" w:cs="TimesNewRomanPSMT"/>
          <w:color w:val="222222"/>
          <w:sz w:val="24"/>
          <w:szCs w:val="24"/>
        </w:rPr>
        <w:t>produzione di 27 milioni di tonnellate".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2, commi 3 e 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2, commi 3 e 3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lastRenderedPageBreak/>
        <w:t>(Disposizioni in materia di sanzioni)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 All'articolo 1, comma 3,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ripetuto decreto-legge n. 207 del 2012,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dopo le parole: «sanzione amministrativa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pecuniaria» sono aggiunte le seguenti: «,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esclusa l'oblazione, da euro 50.000» 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dopo le parole «prefetto competente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territorio.» sono aggiunte le seguenti: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«Le attività di accertamento,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contestazione e notificazione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violazioni sono svolte dall'IS.P.R.A.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proventi delle sanzioni irrogate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versati ad apposito capitolo dell'entrata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bilancio dello Stato per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riassegnati al pertinente capitolo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 di previsione del Ministero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tutela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del mare per il finanziamento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interventi di messa in sicurezza,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risanamento ambientale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interessato». Il Ministro dell'economia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finanze è autorizzato ad apportare,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propri decreti, le occorrenti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variazioni di bilancio.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3. All'articolo 1, comma 3, del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citato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decreto-legge n. 207 del 2012, dopo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parole: «sanzione amministrativa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pecuniaria» sono aggiunte le seguenti: «,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escluso il pagamento in misura ridotta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euro 50.000» e, dopo le parole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«prefetto competente per territorio.»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sono aggiunte le seguenti: «Le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accertamento, contestazione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notificazione delle violazioni sono svolte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dall'IS.P.R.A.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Agli ispettori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dell'ISPRA, nello svolgimento di tali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attività, è attribuita la qualifica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ufficiale di polizia giudiziaria.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proventi delle sanzioni irrogate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versati ad apposito capitolo dell'entrata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bilancio dello Stato per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riassegnati al pertinente capitolo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 di previsione del Ministero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tutela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del mare per il finanziamento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interventi di messa in sicurezza,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e risanamento ambientale del territorio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interessato». Il Ministro dell'economia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finanze è autorizzato ad apportare,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propri decreti, le occorrenti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variazioni di bilancio.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3-bis. Entro trenta giorni dalla data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 entra in vigore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conversione del presente decreto,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Ministro dell'ambiente e della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 territorio e del mare, con apposito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decreto avente natura regolamentare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ai sensi dell'articolo 17, comma 3,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legge 23 agosto 1988, n. 400, sentito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2, commi 3 e 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Consiglio federale istituito presso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l'ISPRA, definisce i contenuti minimi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 formati dei verbali di accertamento,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contestazione e notificazione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procedimenti di cui all'articolo 29-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quattuordecies del decreto legislativo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aprile 2006, n. 152.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reca alcune novelle al comma 3 dell'art. 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decreto-legge n. 207 del 2012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6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Una prima novella specifica in maniera più dettagliata il criterio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determinazione della sanzione amministrativa pecuniaria prevista dal medesimo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comma per l'inosservanza delle prescrizioni contenute nel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riesame dell'A.I.A. Rispetto al testo previgente, che prevedeva unicamente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ammontare massimo (pari al 10 per cento del fatturato della società risultante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dall'ultimo bilancio approvato), viene previsto che, escluso il pagamento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misura ridotta, l'importo minimo della sanzione sia di 50.000 euro. Il riferimento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al pagamento in misura ridotta è conseguente a una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modifica approvata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corso dell'esame presso la Camera dei deputati,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atteso che nel testo originario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 si fa riferimento al termine oblazione.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in esame esclude il pagamento in misura ridotta, di cui all'articolo 16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legge n. 689 del 1981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7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che consiste nel versamento di una somma pari al terzo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massimo della pena edittale, ovvero, se più favorevole, al doppio del minimo.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esclusione nella normativa in vigore viene solitamente disposta in modo esplicito e cioè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stabilendo che alle sanzioni non si applica quanto previsto dall'articolo 16 della legge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689 del 1981.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L'inciso "escluso il pagamento in misura ridotta", anche per 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collocazione, potrebbe, forse, offrire lo spunto per una diversa interpretazione e cioè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che la norma stabilisce la sanzione, pur facendo salva - con il suddetto inciso -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diversa e inferiore quantificazione della stessa in caso di ricorso al pagamento in forma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ridotta.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Dopo l'ultimo periodo del citato comma 3, che prevede che la sanzione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irrogata dal prefetto competente per territorio, viene aggiunta una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6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D.L. 3 dicembre 2012, n. 207,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Disposizioni urgenti a tutela della salute, dell'ambiente e dei livelli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occupazione, in caso di crisi di stabilimenti industriali di interesse strategico nazionale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, convertito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legge, con modificazioni, dall'art. 1, comma 1, L. 24 dicembre 2012, n. 231.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7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L. 24 novembre 1981, n. 689,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Modifiche al sistema penale.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2, commi 3 e 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secondo cui le attività di accertamento, contestazione e notificazione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violazioni sono svolte dall'ISPRA.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ricorda, in proposito, che l'ISPRA è il soggetto cui compete, ai sensi dell'art. 29-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decies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decreto legislativo n. 152 del 2006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8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l'effettuazione dell'attività di vigilanza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 rispetto delle condizioni dell'A.I.A.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Nel corso dell'esame in Assemblea alla Camera è stato approvato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emendamento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il quale si prevede l'attribuzione della qualifica di ufficiali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polizia giudiziaria agli ispettori dell'ISPRA nello svolgimento delle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accertamento, contestazione e notificazione delle violazioni di cui al comma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dell'articolo 1 del decreto legge n. 207 del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rammenta in proposito che la legge n. 689 del 1981 - contenente le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generali in materia di sanzioni amministrative e alla quale fa peraltro rinvio il comma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 del predetto decreto legge n. 207 del 2012 - stabilisce all'articolo 13 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primo e secondo comma, che gli organi addetti al controllo sull'osservanza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disposizioni per la cui violazione è prevista la sanzione amministrativa del pagamento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una somma di denaro possono, per l'accertamento delle violazioni di rispettiva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competenza, assumere informazioni e procedere a ispezioni di cose e di luoghi diversi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privata dimora, a rilievi segnaletici, descrittivi e fotografici e ad ogni altra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operazione tecnica e che gli stessi possono altresì procedere al sequestro cautelare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cose che possono formare oggetto di confisca amministrativa, nei modi e con i limiti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cui il codice di procedura penale consente il sequestro alla polizia giudiziaria.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stesso articolo 13, al quarto comma, stabilisce altresì che all'accertamento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violazioni punite con la sanzione amministrativa del pagamento di una somma di denaro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possono procedere anche gli ufficiali e gli agenti di polizia giudiziaria, i quali, oltre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esercitare i poteri di cui sopra, possono procedere, quando non sia possibile acquisire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altrimenti gli elementi di prova, a perquisizioni in luoghi diversi dalla privata dimora,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previa autorizzazione motivata dell'autorità giudiziaria competente del luogo ove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perquisizioni stesse dovranno essere effettuate.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 comma 3 viene altresì previsto che i proventi delle sanzioni irrogate siano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assegnati al pertinente capitolo dello stato di previsione del Ministero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 e finalizzati al finanziamento degli interventi di messa in sicurezza,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bonifica e risanamento ambientale del territorio interessato. Il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dell'economia e delle finanze è autorizzato ad apportare, con propri decreti,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occorrenti variazioni di bilancio.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Eventuali conseguenze economiche derivanti dall'attribuzione dello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status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appaiono disciplinate dalla disposizione in commento; nel corpo complessivo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provvedimento clausole di neutralità finanziaria figurano in riferimento ad altre,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specifiche disposizioni (art. 1, comma 13, art. 2, comma 3, art.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8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D.Lgs. 3 aprile 2006, n. 152,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Norme in materia ambientale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2, commi 3 e 3-bis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3-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, introdotto nel corso dell'esame in prima lettura,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demanda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ad un decreto ministeriale avente natura regolamentare, da emanarsi entro trenta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giorni dall'entrata in vigore della legge di conversione del presente decreto-legge,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 parte del Ministro dell'ambiente e della tutela del territorio e del mare, sentito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Consiglio Federale istituito presso l'ISPRA, la definizione dei contenuti minimi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i formati dei verbali di accertamento, contestazione e notificazione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procedimenti sazionatori previsti dall'articolo 29-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quattuordecies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legislativo n. 152 del 2006.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l'articolo 15 del decreto del Ministro dell'ambiente e della tutela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territorio e del mare il decreto n. 123 del 2010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 xml:space="preserve">9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 il Consiglio Federale, avente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finalità di promuovere lo sviluppo del sistema nazionale delle Agenzie e dei controlli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materia. Esso è presieduto dal Presidente dell'ISPRA e composto dal Direttore Generale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dai legali rappresentanti delle ARPA-APPA (Agenzie provinciali e regionali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protezione dell'ambiente).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rammenta che l'articolo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quattuordecies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 legislativo n. 152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2006 stabilisce le sanzioni per coloro che esercitano una delle attività per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quali è richiesta l'A.I.A. senza essere in possesso della stessa o senza osservane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prescrizioni o quelle imposte dall'autorità competente. Sono altresì sanzionati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omissioni delle comunicazioni all'autorità competente e ai comuni interessati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dati relativi alle misurazioni delle emissioni e della presentazione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documentazione integrativa prevista.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 sanzioni sono irrogate dal prefetto per gli impianti di competenza statale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dall'autorità competente per gli altri impianti.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9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D.M. 21 maggio 2010, n. 123, Regolamento recante norme concernenti la fusione dell'APAT,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dell'INFS e dell'ICRAM in un unico istituto, denominato Istituto superiore per la protezione e la ricerca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ambientale (ISPRA), a norma dell'articolo 28, comma 3, del decreto-legge 25 giugno 2008, n. 112,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convertito, con modificazioni, dalla legge 6 agosto 2008, n. 133.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(Intervento urgente per l'efficacia dell'azione ispettiva ambientale)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Nell'ambito dell'attuazione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disposizioni di cui al comma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dell'articolo 2, per gli anni 2013, 2014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 2015 è corrisposto all'ISPRA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contributo di 90.000 euro annui,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destinare all'attribuzione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assegno annuo lordo non pensionabile,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non rivalutabile e non riassorbibile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altri emolumenti contrattuali,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favore del personale dell'Istituto,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avente la qua1ifica di ispettore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ambientale, che svolga attività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richiedano particolare impegno.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 All'onere derivante dal presente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articolo, pari a 90.000 euro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ciascuno degli anni 2013, 2014 e 2015,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si provvede mediante corrispondente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riduzione dell'autorizzazione di spesa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 cui all'articolo 4 del decreto-legge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dicembre 2012, n. 207, convertito,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modificazioni, dalla legge 24 dicembre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2012, n. 231.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, introdotto nel corso dell'esame presso la Camera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deputati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prevede, al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1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la corresponsione all'Istituto superiore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protezione e la ricerca ambientale (ISPRA) di un contributo di 90.000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ciascuno degli anni del triennio 2013- 2015 destinato all'attribuzione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assegno annuo lordo non pensionabile, non rivalutabile e non riassorbibile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altri emolumenti contrattuali, in favore del personale dell'Istituto, avente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qualifica di ispettore ambientale, che svolga attività che richiedano particolare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impegno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(espressione che - in assenza di criteri di definizione - sembra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richiedere assunzioni di decisioni specifiche da parte dei competenti organi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dell'Istituto in merito all'identificazione dei soggetti beneficiari)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Tale contributo viene corrisposto nell'ambito dell'attuazione delle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cui al comma 3 dell'articolo 2, ove si prevede, tra l'altro che siano svolte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dall'ISPRA le attività di accertamento, contestazione e notificazione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violazioni per l'inosservanza delle prescrizioni contenute nel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riesame dell'A.I.A. Si segnala, inoltre, che per lo svolgimento di tali attività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ispettori dell'ISPRA è attribuita la qualifica di ufficiale di polizia giudiziaria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provvede alla copertura dell'onere pari a 90.000 euro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ciascuno degli anni 2013, 2014 e 2015, mediante corrispondente riduzione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dell'autorizzazione di spesa di cui all'articolo 4 del decreto-legge n. 207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2012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10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ricorda che il citato articolo 4 del decreto-legge 207 del 2012 provvede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copertura degli oneri connessi alla remunerazione del Garante - ora soppresso (si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veda l'articolo 2-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quater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decreto-legge in esame) -, pari a 200.000 euro,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ciascuno degli anni 2013, 2014 e 2015, mediante corrispondente riduzione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dell'autorizzazione di spesa di cui all'art. 1, comma 432, della Legge 266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2005, nell'ambito della quota destinata alle azioni di sistema di cui alla delibera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CIPE n. 8 del 20 gennaio 2012 (in G.U. n. 121 del 25 maggio 2012). La relazione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tecnica all'epoca presentata precisava che alla copertura degli oneri si provvedeva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nell’ambito delle risorse destinate alle azioni di sistema, ivi inclusa l’assistenza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tecnica e il monitoraggio, nella competenza del Ministero dell’ambiente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alla predetta delibera CIPE.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L’Istituto Superiore per la Protezione e la Ricerca Ambientale, ISPRA,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istituito con il decreto-legge n. 133 del 2008.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L’ISPRA svolge le funzioni, con le inerenti risorse finanziarie, strumentali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personale, dell’Agenzia per la protezione dell’ambiente e per i servizi tecnici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all’articolo 38 del Decreto Legislativo n. 300 del 1999, dell’Istituto Nazionale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Fauna Selvatica di cui alla legge n. 157 del 1992 e dell’Istituto Centrale per la Ricerca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scientifica e tecnologica Applicata al Mare di cui all’articolo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decreto-legge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496 del 1993.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L'ISPRA è vigilato dal Ministero dell'Ambiente e della Tutela del Territorio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Mare.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Decreto 21 maggio 2010 n. 123 del Ministro dell'ambiente e della tutela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territorio e del Mare è stato emanato il regolamento recante norme concernenti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fusione dell’APAT, dell’INFS e dell’ICRAM in un unico istituto, denominato Istituto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superiore per la protezione e la ricerca ambientale (ISPRA), a norma dell’articolo 28,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3, del decreto-legge 25 giugno 2008, n. 112, convertito, con modificazioni,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legge 6 agosto 2008, n. 133.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10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D.L. 3 dicembre 2012, n. 207,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Disposizioni urgenti a tutela della salute, dell'ambiente e dei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 occupazione, in caso di crisi di stabilimenti industriali di interesse strategico nazionale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, convertito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legge, con modificazioni, dall'art. 1, comma 1, L. 24 dicembre 2012, n. 231.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(Deroga al patto di stabilità interna della regione Puglia)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Gli impegni e i pagamenti relativi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all'attuazione degli interventi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all'articolo 1 del decreto-legge 7 agosto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2012, n. 129, convertito dalla legge 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ottobre 2012, n. 171, finanziati con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risorse statali trasferite alla regione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Puglia, sono esclusi, nel limite di 1,3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milioni di euro per l'anno 2013 e di 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milioni di euro per l'anno 2014,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limiti del patto di stabilità interno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la medesima regione Puglia.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compensazione dei conseguenti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finanziari sui saldi di finanza pubblica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recati dal presente articolo, pari a 1,3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milioni di euro per l'anno 2013 e a 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milioni di euro per l'anno 2014,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provvede mediante corrispondente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utilizzo del Fondo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compensazione degli effetti finanziari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non previsti a legislazione vigente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conseguenti all'attualizzazione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contributi pluriennali,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all'articolo 6, comma 2, del decretolegge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 ottobre 2008, n. 154,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convertito, con modificazioni,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legge 4 dicembre 2008, n. 189,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successive modificazioni. Il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dell'economia e delle finanze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autorizzato ad apportare, con propri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decreti, le occorrenti variazioni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bilancio.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ter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inserito durante l'esame presso la Camera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esclude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limiti del patto di stabilità interno della regione Puglia gli impegni e i pagamenti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concernenti l'attuazione degli interventi previsti dall'articolo 1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n. 129 del 2012 finanziati con le risorse statali trasferite alla stessa regione,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limite di 1,3 milioni di euro per il 2013 e 40 milioni di euro per il 2014.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Più in dettaglio, l'articolo in esame esclude dai limiti del patto di stabilità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interno della regione Puglia gli impegni e i pagamenti relativi all'attuazione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interventi di cui all'articolo 1 del </w:t>
      </w:r>
      <w:r w:rsidRPr="00A72A02">
        <w:rPr>
          <w:rFonts w:ascii="TimesNewRomanPSMT" w:hAnsi="TimesNewRomanPSMT" w:cs="TimesNewRomanPSMT"/>
          <w:color w:val="0000FF"/>
          <w:sz w:val="26"/>
          <w:szCs w:val="26"/>
        </w:rPr>
        <w:t xml:space="preserve">decreto-legge 7 agosto 2012, n. 129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(recante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Disposizioni urgenti per il risanamento ambientale e la riqualificazione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territorio della città di Taranto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), finanziati con le risorse statali trasferite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medesima regione.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L'esclusione opera nel limite di 1,3 milioni di euro per il 2013 e di 40 milioni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euro per il 2014.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L’articolo 1 del citato decreto-legge n. 129 del 2012 è volto ad assicurare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l’attuazione degli interventi previsti dal Protocollo d’intesa siglato il 26 luglio 2012 tra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Ministeri dell’ambiente, delle infrastrutture, dello sviluppo economico e della coesione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territoriale, la Regione Puglia, la Provincia di Taranto, il Comune di Taranto ed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Commissario straordinario del porto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estrema sintesi il comma 1 prevede la nomina di un commissario straordinario,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mentre il comma 2 precisa che restano fermi gli interventi previsti nel Protocollo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intesa, con oneri a carico dell’Autorità portuale di Taranto;; il comma 3 prevede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all’attuazione degli altri interventi previsti nel Protocollo sono altresì finalizzate risorse,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limite massimo di 20 milioni di euro, per interventi di carattere ambientale 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del territorio contro il rischio idrogeologico; il comma 4 prevede che le predette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risorse sono trasferite alla regione Puglia per essere destinate al Commissario che,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sensi del comma 5, è individuato quale soggetto attuatore per l’impiego delle risorse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Programma Operativo Nazionale (PON) Ricerca e Competitività (pari a 30 milioni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euro), nonché delle risorse già assegnate nell’ambito del PON Reti e Mobilità (pari a 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milioni di euro); il comma 6 prevede che il Commissario possa avvalersi di un soggetto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attuatore e degli uffici e delle strutture delle amministrazioni pubbliche (centrali,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regionali e locali), nonché degli organismi partecipati; il comma 7 dispone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controlli e rendicontazione mentre, da ultimo, il comma 8 dispone in merito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concessione di finanziamenti a tasso agevolato destinando a tal fine, nell’ambito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Fondo rotativo, una quota di risorse fino a un importo massimo di 70 milioni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 fine di compensare i conseguenti effetti finanziari sui saldi di finanza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pubblica, la norma prevede il ricorso al Fondo per la compensazione degli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finanziari non previsti a legislazione vigente conseguenti all'attualizzazione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contributi pluriennali, per un importo pari a 1,3 milioni di euro per l'anno 2013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 40 milioni di euro per l'anno 2014.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Si ricorda al riguardo che l'articolo 6, comma 2, del </w:t>
      </w:r>
      <w:r w:rsidRPr="00A72A02">
        <w:rPr>
          <w:rFonts w:ascii="TimesNewRomanPSMT" w:hAnsi="TimesNewRomanPSMT" w:cs="TimesNewRomanPSMT"/>
          <w:color w:val="0000FF"/>
          <w:sz w:val="24"/>
          <w:szCs w:val="24"/>
        </w:rPr>
        <w:t>decreto-legge n. 154 del 2008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istituito, nello stato di previsione del Ministero dell'economia e delle finanze,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Fondo per la compensazione degli effetti finanziari non previsti a legislazione vigente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11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Disposizioni urgenti per il contenimento della spesa sanitaria e in materia di regolazioni contabili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con le autonomie locali.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conseguenti all'attualizzazione di contributi pluriennali. All'utilizzo del Fondo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provvede con decreto del Ministro dell'economia e delle finanze, da trasmettere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Parlamento, per il parere delle Commissioni parlamentari competenti per materia e per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profili finanziari, nonché alla Corte dei conti.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autorizza infine il Ministro dell'economia e delle finanze ad apportare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necessarie variazioni di bilancio.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2-quater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quater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(Soppressione del Garante e promozione di iniziative di informazione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consultazione)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I commi 4, 5 e 6 dell'articolo 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decreto-legge 3 dicembre 2012, n. 207,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convertito, con modificazioni,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legge 24 dicembre 2012, n. 231,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abrogati. Il Garante ivi previsto cessa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lo svolgimento delle sue funzioni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data di entrata in vigore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conversione del presente decreto.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 Le risorse derivanti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dall'applicazione del comma 1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destinate alle attività dell'ISPRA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relazione alle autorizzazioni integrate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ambientali rilasciate alle imprese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cui all'articolo 1, commi 1 e 1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-bis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 Il commissario straordinario,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accordo con la regione e con gli 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locali interessati, promuove iniziative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 informazione e consultazione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finalizzate ad assicurare la massima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trasparenza per i cittadini in ordine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alle vicende di cui al presente decreto,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 conformità ai principi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Convenzione sull'accesso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informazioni, la partecipazione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pubblico ai processi decisionali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l'accesso alla giustizia in materia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ambientale, con due allegati, fatta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Aarhus il 25 giugno 1998, 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esecutiva ai sensi della legge 16 marzo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2001, n. 108. Dall'attuazione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presente comma non devono derivare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nuovi o maggiori oneri a carico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finanza pubblica e le pubbliche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amministrazioni vi provvedono con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2-quater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Testo comprendente le modificazioni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apportate dalla Camera dei deputati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——–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risorse umane, strumentali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finanziarie disponibili a legislazione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vigente.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L'articolo 2-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quater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introdotto nel corso dell'esame in prima lettura,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prevede al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l'abrogazione dei commi 4, 5 e 6 dell'articolo 3 del decretolegge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n. 207 del 2012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12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che disciplinano rispettivamente la nomina, il compenso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le funzioni del Garante incaricato di vigilare sull'attuazione delle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medesimo decreto legge. In conseguenza di tale abrogazione, il Garante cessa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lo svolgimento delle sue funzioni alla data di entrata in vigore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conversione del decreto legge in commento.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osserva che la norma provvedeva ad affidare a un Garante la vigilanza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sull’attuazione del decreto anche ai fini di monitoraggio dell’esecuzione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prescrizioni dell’AIA;; in proposito, va comunque ricordato che la normativa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vigente in materia di AIA, e precisamente l’articolo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decies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comma 3,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 legislativo n. 152 del 2006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 xml:space="preserve">13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(c.d .Codice ambientale) attribuisce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all’ISPRA o alle agenzie regionali e provinciali per l’ambiente la competenza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l’accertamento, tra l’altro, del rispetto delle condizioni dell’autorizzazione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integrata ambientale e della regolarità dei controlli a carico del gestore. Il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6, ora abrogato, peraltro, prevedeva che il Garante si avvalesse dell’ISPRA nello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svolgimento dei propri compiti.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ricorda, più in dettaglio, che ai sensi del comma 4 citato, ai fini del monitoraggio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dell'esecuzione delle prescrizioni contenute nel provvedimento di riesame dell’AIA,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veniva prevista la nomina, per un periodo non superiore a tre anni, di un Garante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indiscussa indipendenza, competenza ed esperienza, incaricato di vigilare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sull’attuazione delle disposizioni del decreto- legge n. 207 del 2012. Tale nomina,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effettuarsi entro dieci giorni dall’entrata in vigore del decreto legge, doveva avvenire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D.P.R. su proposta del Ministro dell'ambiente, di concerto con i Ministri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sviluppo economico e della salute, previa delibera del Consiglio dei Ministri.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6, primo periodo, affidava al Garante lo svolgimento delle seguenti attività,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precisando che vi provveda senza oneri per la finanza pubblica, avvalendosi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dell’ISPRA, nell’ambito delle competenze proprie dell’istituto (nonché, secondo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precisato nel corso dell’esame in sede referente, con il supporto delle agenzie ambientali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ARPA-APPA), e sentite le rappresentanze dei lavoratori.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12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D.L. 3 dicembre 2012, n. 207,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Disposizioni urgenti a tutela della salute, dell'ambiente e dei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di occupazione, in caso di crisi di stabilimenti industriali di interesse strategico nazionale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, convertito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legge, con modificazioni, dall'art. 1, comma 1, L. 24 dicembre 2012, n. 231.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13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D.Lgs. 3 aprile 2006, n. 152,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Norme in materia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2-quater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acquisizione delle informazioni e degli atti ritenuti necessari, che i soggetti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pubblici e privati cui sono richiesti sono tenuti a fornire tempestivamente;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segnalazione al Presidente del Consiglio dei Ministri e ai Ministri dell'ambiente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salute, di eventuali criticità riscontrate nell’attuazione del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riesame dell’AIA;;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proposizione delle misure idonee a risolverle, ivi compresi eventuali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provvedimenti di amministrazione straordinaria;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prevedeva, inoltre che, per le finalità indicate dalla norma, il Garante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promuovesse, anche in accordo con le istituzioni locali, iniziative di informazione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consultazione, finalizzate ad assicurare la massima trasparenza ai cittadini, nello spirito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Convenzione di Aarhus, ratificata dall'Italia con la legge n. 108 del 2001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14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prevedeva, inoltre, che la suddetta attività svolta dal Garante, nonché le criticità 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inadempienze riscontrate, sono parte integrante della relazione semestrale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trasmettere al Parlamento da parte del Ministro dell'ambiente.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Consiglio dei Ministri n. 64 dell'11 gennaio 2013, su proposta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dell’ambiente, ha nominato il dottor Vitaliano Esposito, Garante per il monitoraggio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dell’esecuzione delle prescrizioni contenute nell’AIA dell'ILVA.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Nel corso dell'esame presso la Camera dei deputati è stato inserito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2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il quale si destinano le risorse derivanti dalla soppressione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Garante alle attività dell'ISPRA in relazione alle autorizzazioni integrate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ambientali rilasciate alle imprese di cui all'articolo 1, commi 1 e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provvedimento in esame. Si tratta, pertanto, (considerando anche le modifiche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introdotte nel corso dell'esame da parte della Camera dei deputati) delle imprese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che gestiscono almeno uno stabilimento per il quale sia intervenuta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dichiarazione di strategico interesse nazionale di cui all'articolo 1 del precedente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decreto-legge n. 207 del 2012, che impieghino almeno 1000 lavoratori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subordinati, compresi quelli ammessi al trattamento di integrazione dei guadagni,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 almeno un anno e nelle quali l'attività produttiva dello stabilimento abbia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comportato e comporti oggettivamente "pericoli gravi e rilevanti per l'integrità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 e della salute" a causa della inosservanza reiterata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dell'autorizzazione integrata ambientale (comma 1).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Ai fini dell'identificazione dei soggetti imprenditoriali cui si riferisce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disposizione può essere rilevato che il richiamato comma 1 riguarda imprese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- alle condizioni previste - possono essere commissariate: potrebbe pertanto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essere ritenuto non univoco se le attività dell'ISPRA, cui si conferiscono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risorse in commento, dovranno riguardare le imprese "commissariabili" 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imprese in concreto "commissariate".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Idem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per quanto riguarda il riferimento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comma 1-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bis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, se si intende mirato a quanto previsto circa il commissariamento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(che può essere disposto) anche nei confronti di specifico ramo d'azienda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stabilimento.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14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L. 16 marzo 2001, n. 108,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Ratifica ed esecuzione della Convenzione sull'accesso alle informazioni,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la partecipazione del pubblico ai processi decisionali e l'accesso alla giustizia in materia ambientale,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due allegati, fatta ad Aarhus il 25 giugno 1998.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A.S. n. 941 Articolo 2-quater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Il riferimento al comma 1-bis coinvolge - peraltro - anche disposizioni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non appaiono comunque rilevanti (ad esempio per quanto concerne l'espressione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del parere delle competenti commissioni parlamentari o le Autorità competenti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rilevare l'inosservanza delle prescrizioni contenute nell'A.I.A.).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 merito alla quantificazione delle risorse si ricorda che il decreto-legge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207 del 2012 all'articolo 3, comma 5, prevede che il compenso del Garante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definito con apposito D.P.C.M. e fissa, per tale compenso, un tetto massimo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200.000 euro lordi annui.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Una modifica consequenziale alla abrogazione disposta al comma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dell'articolo in esame è prevista al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dell'art. 2-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 base alla quale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Commissario, in accordo con la regione e le istituzioni locali, promuove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iniziative di informazione e consultazione, finalizzate ad assicurare la massima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trasparenza per i cittadini, in conformità con i principi della Convenzione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Aarhus, ratificata dall'Italia con la legge n. 108 del 2001, riguardo alle "vicende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decreto". La norma riprende quanto previsto dal secondo periodo del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 dell'articolo 3 del decreto-legge n. 207 del 2012, che, tra le funzioni svolte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Garante, ricomprende la promozione delle predette iniziative di informazione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consultazione e che viene abrogato dal comma 1 dell'articolo 2-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bis.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ricorda, in estrema sintesi, che la "Convenzione sull'accesso alle informazioni,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partecipazione dei cittadini e l'accesso alla giustizia in materia ambientale", firmata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cittadina danese di Aarhus nel 1998, entrata in vigore il 30 ottobre 2001 e ratificata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livello nazionale con la citata legge n. 108 del 2001. La Comunità europea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sottoscritto tale convenzione, ratificandola con decisione del Consiglio europeo del 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febbraio 2005, n. 370. La Convenzione si basa sul principio che un maggiore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coinvolgimento e una più forte sensibilizzazione dei cittadini nei confronti dei problemi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ambientali conduca ad un miglioramento della protezione dell'ambiente.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raggiungere tale obiettivo, la Convenzione propone di: assicurare l'accesso del pubblico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informazioni sull'ambiente detenute dalle autorità pubbliche; favorire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partecipazione dei cittadini alle attività decisionali aventi effetti sull'ambiente;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estendere le condizioni per l'accesso alla giustizia in materia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Gran parte delle innovazioni contenute nella convenzione di Aarhus sono state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riprese nella direttiva 2003/4/CE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15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che tra le finalità proclama espressamente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quella di attuare le prescrizioni della Convenzione. Il decreto legislativo n. 195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2005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 xml:space="preserve">16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ha attuato nel nostro ordinamento la direttiva 2003/4/CE, sull'accesso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pubblico all'informazione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15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Dir. 28 gennaio 2003, n. 2003/4/CE, Direttiva del Parlamento europeo e del Consiglio sull'accesso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 pubblico all'informazione ambientale e che abroga la direttiva 90/313/CEE del Consiglio.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16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D.Lgs. 19 agosto 2005, n. 195 ,Attuazione della direttiva 2003/4/CE sull'accesso del pubblico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all'informazione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6"/>
          <w:szCs w:val="26"/>
        </w:rPr>
      </w:pPr>
      <w:r w:rsidRPr="00A72A02">
        <w:rPr>
          <w:rFonts w:ascii="TimesNewRomanPSMT" w:hAnsi="TimesNewRomanPSMT" w:cs="TimesNewRomanPSMT"/>
          <w:color w:val="FFFFFF"/>
          <w:sz w:val="26"/>
          <w:szCs w:val="26"/>
        </w:rPr>
        <w:t>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P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9"/>
          <w:szCs w:val="29"/>
        </w:rPr>
        <w:t xml:space="preserve">ARTE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II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</w:t>
      </w:r>
      <w:r w:rsidRPr="00A72A02">
        <w:rPr>
          <w:rFonts w:ascii="TimesNewRomanPS-BoldMT" w:hAnsi="TimesNewRomanPS-BoldMT" w:cs="TimesNewRomanPS-BoldMT"/>
          <w:b/>
          <w:bCs/>
          <w:color w:val="000000"/>
        </w:rPr>
        <w:t>INTESI DELLE MISURE AMMINISTRATIVE E NORMATIVE SULL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’ILVA </w:t>
      </w:r>
      <w:r w:rsidRPr="00A72A02">
        <w:rPr>
          <w:rFonts w:ascii="TimesNewRomanPS-BoldMT" w:hAnsi="TimesNewRomanPS-BoldMT" w:cs="TimesNewRomanPS-BoldMT"/>
          <w:b/>
          <w:bCs/>
          <w:color w:val="000000"/>
        </w:rPr>
        <w:t>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T</w:t>
      </w:r>
      <w:r w:rsidRPr="00A72A02">
        <w:rPr>
          <w:rFonts w:ascii="TimesNewRomanPS-BoldMT" w:hAnsi="TimesNewRomanPS-BoldMT" w:cs="TimesNewRomanPS-BoldMT"/>
          <w:b/>
          <w:bCs/>
          <w:color w:val="000000"/>
        </w:rPr>
        <w:t>ARANTO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Antefatto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sito di Taranto è stato inserito tra i siti di bonifica di interesse 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(SIN) dall’art. 1, comma 4, della legge n. 426 del 1998. Con successivo DM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 gennaio 2000 ne è stata disposta la perimetrazione. La perimetrazione del SIN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Taranto copre una superficie complessiva pari a circa 115.000 ha,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83.000 ha di superficie marina che interessa l’intera area portuale. Il SIN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Taranto viene anche descritto nell’allegato B al DM 18 settembre 2001, n. 468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che riporta, tra l’altro, che “Il comparto siderurgico (ILVA) è il più grande polo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nazionale. Nell'area sono inoltre presenti industrie manufatturiere di dimensioni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medio-piccole. Il porto di Taranto, che movimenta da 30 a 40 milioni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tonnellate di merci, ed i cantieri militari e civili presenti nell'area, costituisce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un'attività industriale primaria a rilevante impatto ambientale. La superficie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interessata dagli interventi di bonifica e ripristino ambientale è pari a circa 22,0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km2 (aree private), 10,0 km2 (aree pubbliche), 22,0 km2 (Mar Piccolo), 51,1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km2 (Mar Grande), 9,8 km2 (Salina Grande). Lo sviluppo costiero è di circa 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km”.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il Programma nazionale di bonifica e ripristino ambientale, approvato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richiamato DM 18 settembre 2001, n. 468 in attuazione della citata legge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426 del 1998, il Governo ha provveduto all’individuazione degli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giudicati, per le loro caratteristiche, di interesse nazionale ed ammessi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beneficiare del concorso pubblico di finanziamenti per la loro realizzazione.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SIN di Taranto sono state assegnate (allegato G) risorse pari a 38,8 miliardi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lire (circa 20 milioni di euro).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disciplina in materia di bonifiche di siti contaminati è contenuta nel Titolo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 della Parte IV del D.Lgs. n. 152/2006 (Codice ambientale) agli artt. 239-253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nei relativi allegati recanti i criteri generali per la caratterizzazione dei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contaminati nonché per la selezione e l’esecuzione degli interventi di bonifica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ripristino ambientale, di messa in sicurezza. Nello specifico l’art. 252-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introdotto dal d.lgs. n. 4/2008 (cd. secondo decreto correttivo del Codice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ambientale), dedicato ai “siti di preminente interesse pubblico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riconversione industriale”, è finalizzato a consentire la realizzazione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programmi ed interventi di riconversione industriale e di sviluppo economico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siti di preminente interesse pubblico (anche non compresi nel programma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nazionale di bonifica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17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), contaminati da eventi antecedenti al 30 aprile 2006,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individuarsi con successivi decreti interministeriali.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17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 cui al citato DM 18 settembre 2001, n. 468 e successive modifiche ed integrazioni, l’ultima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quali è avvenuta ad opera del DM 28 novembre 2006, n. 308 (GU n. 24 del 30 gennaio 2007, S.O. n. 23).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decreto direttoriale del 15 marzo 2012 del Ministero dell'ambiente, 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stato disposto d’ufficio l’adeguamento dell’autorizzazione integrata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(AIA), rilasciata con decreto del 4 agosto 2011, alle conclusioni delle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tecniche disponibili europee (BAT-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Best Available Techniques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 relative al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siderurgico. Il 25 luglio 2012, dopo l'avvio della procedura di riesame dell’AIA,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ordinanza del GIP di Taranto, su proposta della procura, è stato disposto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sequestro degli impianti dell'area a caldo dello stabilimento. Successivamente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Ministero dell'ambiente ha concluso il riesame dell’AIA (decreto prot.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DVA/DEC/2012/0000547 del 26 ottobre 2012) per l'esercizio dello stabilimento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siderurgico ubicato nei comuni di Taranto e di Statte. Nel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aggiornato di AIA, le prescrizioni in merito alla sicurezza degli impianti 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raggiungimento degli obiettivi di qualità ambientale – secondo quanto affermato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 Ministro nell'informativa resa nella seduta dell'Assemblea della Camera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 novembre 2012 – “sono state ulteriormente rafforzate con alcune indicazioni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tecnologiche puntuali e con la previsione di attivare un sistema di monitoraggio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valutazione del danno sanitario in relazione alle emissioni inquinanti”.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seguito l'ILVA ha presentato il piano degli interventi, che in data 15 novembre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2012, dopo i miglioramenti richiesti dal Ministero dell'ambiente,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considerato adeguato alle prescrizioni dal Ministero dell'ambiente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congiuntamente agli altri Ministeri interessati, e anche alla Regione Puglia,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Provincia e al Comune di Taranto. Successivamente, però, in conseguenza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dell'emanazione di un nuovo provvedimento da parte del GIP di Taranto (datato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 novembre 2012), è stato disposto il sequestro dei prodotti finiti e semilavorati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dello stabilimento, e il rigetto (avvenuto in data 30 novembre 2012), da parte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medesimo Gip, dell'istanza di dissequestro degli impianti a caldo dell’ILVA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avanzata dall’azienda.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D.L. 22 giugno 2012, n. 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D.L. 22 giugno 2012, n. 83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Misure urgenti per la crescita del Paese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convertito con modificazioni dalla legge 7 agosto 2012, n. 134 (A.C. 5312 - A.S.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3426) all'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27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Riordino della disciplina in materia di riconversione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riqualificazione produttiva di aree di crisi industriale complessa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 prevede 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caso di situazioni di crisi industriali complesse possano essere attivati i progetti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riconversione e riqualificazione industriale la cui finalità è quella di agevolare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gli investimenti produttivi, anche di carattere innovativo, nonché la riconversione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industriale e riqualificazione economico produttiva dei territori interessati.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 situazioni di crisi industriali complesse si hanno quando specifici territori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siano soggetti a recessione economica e perdita occupazionale e riscontrino: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Wingdings-Regular" w:eastAsia="Wingdings-Regular" w:hAnsi="TimesNewRomanPSMT" w:cs="Wingdings-Regular" w:hint="eastAsia"/>
          <w:color w:val="000000"/>
          <w:sz w:val="20"/>
          <w:szCs w:val="20"/>
        </w:rPr>
        <w:t></w:t>
      </w:r>
      <w:r w:rsidRPr="00A72A02">
        <w:rPr>
          <w:rFonts w:ascii="Wingdings-Regular" w:eastAsia="Wingdings-Regular" w:hAnsi="TimesNewRomanPSMT" w:cs="Wingdings-Regular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crisi di una o più imprese di media o grande dimensione con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sull’indotto;;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Wingdings-Regular" w:eastAsia="Wingdings-Regular" w:hAnsi="TimesNewRomanPSMT" w:cs="Wingdings-Regular" w:hint="eastAsia"/>
          <w:color w:val="000000"/>
          <w:sz w:val="20"/>
          <w:szCs w:val="20"/>
        </w:rPr>
        <w:t></w:t>
      </w:r>
      <w:r w:rsidRPr="00A72A02">
        <w:rPr>
          <w:rFonts w:ascii="Wingdings-Regular" w:eastAsia="Wingdings-Regular" w:hAnsi="TimesNewRomanPSMT" w:cs="Wingdings-Regular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crisi di uno specifico settore industriale con elevata specializzazione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territorio.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Qualora la crisi è passibile di risoluzione con le ordinarie risorse regionali,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essa non rientra nell’ambito oggettivo delle disposizioni in 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procedimento ai fini del riconoscimento di tale crisi è caratterizzato da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elemento formale: l'istanza di riconoscimento della regione interessata (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evidenzia la finalità del Progetto e il relativo finanziamento.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Sotto il primo profilo i Progetti promuovono: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investimenti produttivi, anche di carattere innovativo;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riqualificazione delle aree interessate;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formazione del capitale umano;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riconversione delle aree industriali dismesse;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recupero ambientale;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l’efficientamento energetico;;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realizzazione di infrastrutture funzionali agli interventi.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Sotto il secondo profilo è previsto: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cofinanziamento regionale;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l’utilizzo di tutti i regimi d’aiuto per cui ricorrano i presupposti;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contributo in conto interessi di cui all’art. 7 D.L. 120/1989, che viene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reso applicabile a tutto il territorio nazionale;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Fondo di cui all’art. 23 del decreto-legge.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Viene previsto che il Piano di promozione industriale di cui agli articoli 5, 6,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 del D.L. n. 120/1989, convertito, con modificazioni, dalla legge 15 maggio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1989, n. 181, venga applicato esclusivamente per i progetti di riconversione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riqualificazione industriale.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in proposito che il D.L. n. 120 del 1989, convertito con modificazioni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legge 15 maggio 1989, n. 181, e successive modifiche e integrazioni, ha disposto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sostegno e di reindustrializzazione per le aree di crisi siderurgica, in attuazione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piano di risanamento della siderurgia e, in particolare, con gli articoli 5 e 8, ha affidato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SPI (Società per la promozione e lo sviluppo industriale, confluita nel 2000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Sviluppo Italia e quindi nell'Agenzia succedutale) la realizzazione di un Piano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promozione industriale. Tale Piano fu successivamente dichiarato compatibile con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mercato comune dalle competenti sedi comunitarie e con la nota di autorizzazione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18 settembre 2003 C(2003) 3365 la Commissione europea comunicò altresì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considerare compatibile con il mercato comune l'estensione del sistema agevolativo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previsto dalla normativa del 1989 a nuove aree di crisi industriale diverse da quella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siderurgica, come previsto dall'art. 73 della legge n. 289 del 2002 (legge finanziaria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2003) e quindi potenzialmente a tutto il territorio nazionale, laddove si verificassero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crisi settoriali localizzate. Ulteriori estensioni degli incentivi previsti dal decreto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120 del 1989, riconducibili all'autorizzazione comunitaria predetta, sono state poi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approvate dalle successive leggi finanziarie.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il D.M. 3 dicembre 2007, n. 747 prevede che le agevolazioni concesse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 sensi del decreto legge n. 120 del 1989 non possono essere cumulati con altri aiuti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 ai sensi del Trattato dell'Unione europea, né con altre misure di finanziamento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comunitario o nazionale, qualora tale cumulo dia luogo a un'intensità d'aiuto superiore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livello fissato dalla Carta degli aiuti di Stato a finalità regionale 2007-2013.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quadro della strategia per la "Modernizzazione degli aiuti di Stato dell'UE",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prospettata in una comunicazione (COM(2012)209) dell'8 maggio 2012,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Commissione annuncia la possibilità di procedere a una revisione degli orientamenti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comunitari sugli aiuti per il salvataggio e la ristrutturazione per le imprese in difficoltà,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approvati dalla Commissione nel 2004 e la cui validità è stata prorogata fino al 9 ottobre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2012. Gli orientamenti della Commissione specificano che uno Stato membro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intervenire per interrompere il processo di uscita dal mercato di un’impresa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condizione che sia garantito in ogni caso il ritorno della redditività a lungo termine.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necessità di procedere a un aggiornamento di tali orientamenti è sostenuta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nell’iniziativa-faro sulla politica industriale dell’UE (COM(2010)614) che era in quel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momento sottoposta a una consultazione in vista del suo riesame, annunciato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settembre 2012. Il tema della ristrutturazione e della riconversione delle imprese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inoltre affrontato dalla Commissione in un apposito Libro verde (COM(2012)7) 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una consultazione svolta ad inizio 2012. In tale contesto, la Commissione sottolinea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ruolo delle autorità pubbliche nell’incoraggiare una ristrutturazione proattiva e dinamica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che, da un lato agevoli il coordinamento tra le imprese e i loro interlocutori esterni,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dall’altro agevoli la riconversione economica e la transizione professionale, evitando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disagi sociali e promuovendo nuove competenze e la creazione di nuovi posti di lavoro.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possano essere attivati accordi di programma al fine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dell’adozione dei Progetti in esame, al fine di disciplinare: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gli interventi agevolativi;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l’attività integrata e coordinata di amministrazioni centrali, regioni,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enti locali e dei soggetti pubblici e privati;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 modalità di esecuzione degli interventi e la verifica dello stato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attuazione e del rispetto delle condizioni fissate.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Tutte le opere e gli impianti richiamati all’interno dei Progetti sono dichiarati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di pubblica utilità, urgenti e indifferibili.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4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prevede, a supporto all’attuazione del progetto, la costituzione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apposite conferenze di servizi.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5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permette l’applicazione del finanziamento agevolato di cui al D.L.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120/1989 su tutto il territorio nazionale, fatte salve le soglie di intervento stabilite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dalla disciplina comunitaria stabilite per i singoli territori.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D.M. 3 dicembre 2007, n. 747 prevede che le agevolazioni concesse ai sensi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 legge n. 120 del 1989 non possono essere cumulati con altri aiuti di Stato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sensi del Trattato dell'Unione europea, né con altre misure di finanziamento comunitario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 nazionale, qualora tale cumulo dia luogo a un'intensità d'aiuto superiore al livello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fissato dalla Carta degli aiuti di Stato a finalità regionale 2007-2013.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6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il MISE si avvalga dell’Agenzia nazionale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l’attrazione degli investimenti e lo sviluppo d’impresa S.p.A., quale soggetto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responsabile della definizione ed attuazione dei progetti e si prevede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69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convenzione per disciplinarne le attività, i cui oneri sono posti a carico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dell’istituendo Fondo per la crescita sostenibile di cui all’art. 23, comma 2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decreto-legge che contiene la disposizione in commento.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che, a partire dalla legge finanziaria 2005, sono stati previsti diversi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strumenti di intervento per favorire l’attrazione di investimenti in Italia, assegnandone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competenza gestionale a Sviluppo Italia. La legge finanziaria 2007 (legge n. 296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2006) all’articolo 1, comma 460, oltre a mutare la denominazione di Sviluppo Italia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S.p.A. in “Agenzia nazionale per l’attrazione degli investimenti e lo sviluppo d’impresa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S.p.A.“, ha attribuito al Ministro dello sviluppo economico una serie di poteri, tra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quello di definire con apposite direttive le priorità e gli obiettivi dell’Agenzia.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del Ministro dell’economia e delle finanze del 27 marzo 2007 ha stabilito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l’azione dell’Agenzia è diretta, con particolare riferimento al Mezzogiorno, a conseguire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seguenti priorità: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favorire l’attrazione degli investimenti esteri di elevata qualità, in grado di dare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contributo allo sviluppo del sistema economico e produttivo nazionale;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sviluppare l’innovazione e la competitività industriale e imprenditoriale nei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sistemi produttivi e nei sistemi territoriali;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promuovere la competitività e le potenzialità attrattive dei territori.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Ministro dello sviluppo economico, di concerto con il Ministro del Lavoro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politiche sociali, adotta le misure per il ricollocamento professionale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lavoratori interessati da interventi di riconversione e riqualificazione industriale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7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). Tali misure possono essere realizzate mediante il coinvolgimento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imprese abilitate allo svolgimento dei servizi di supporto alla ricollocazione,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condizione che siano autorizzate allo svolgimento di tale attività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dell'articolo 4, comma 1, lettere a) ed e), del decreto legislativo 10 settembre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2003, n. 276. Le misure in questione possono essere cofinanziate dalle regioni,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nell'ambito delle rispettive azioni di politica attiva del lavoro, nonché dai fondi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paritetici interprofessionali nazionali per la formazione continua di cui all'articolo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118 della legge 23 dicembre 2000, n. 388, e successive modificazioni.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Dall'attuazione del comma non dovranno derivare nuovi o maggiori oneri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carico della finanza pubblica.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Ministro dello sviluppo economico adotta, entro 60 giorni dalla data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 xml:space="preserve">entrata in vigore del decreto-legge che contiene la disposizione in commento,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modalità di attuazione dei progetti, impartendo direttive all'Agenzia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prescrivendo la priorità di accesso agli strumenti agevolativi di competenza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del Ministero stesso (comma 8).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9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contiene una clausola di invarianza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finanziaria, per ogni onere ulteriore rispetto alla previsione che fa gravare i costi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dell’attuazione degli interventi, previsti dai Progetti, a valere sulle risorse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finanziarie individuate dalle Amministrazioni partecipanti e, relativamente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interventi agevolativi, a valere sulle risorse stanziate sugli strumenti agevolativi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prescelti, ovvero, qualora non disponibili, sul Fondo di cui all’articolo 23.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10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poi, individua nell'articolo 7 del D.L. n. 120 del 1989 la fonte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risorse destinate al finanziamento degli interventi, mentre per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11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Ministro dell’economia e delle finanze è autorizzato ad apportare le occorrenti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variazioni di bilancio.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Il Protocollo di intesa del 26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 data 26 luglio 2012 un Protocollo di intesa per interventi urgenti di bonifica,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ambientalizzazione e riqualificazione di Taranto (d’ora in avanti Protocollo)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stato stipulato tra il Ministero dell’ambiente e della tutela del territorio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mare, il Ministero delle infrastrutture e dei trasporti, il Ministero dello sviluppo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economico, il Ministero per la coesione territoriale, la regione Puglia,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provincia di Taranto, il Comune di Taranto e il Commissario straordinario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Porto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Gli obiettivi del Protocollo elencati nell’articolo 2 sono i seguenti: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6"/>
          <w:szCs w:val="26"/>
        </w:rPr>
        <w:t></w:t>
      </w:r>
      <w:r w:rsidRPr="00A72A02">
        <w:rPr>
          <w:rFonts w:ascii="SymbolMT" w:eastAsia="SymbolMT" w:hAnsi="TimesNewRomanPSMT" w:cs="SymbolMT"/>
          <w:color w:val="000000"/>
          <w:sz w:val="26"/>
          <w:szCs w:val="26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revisione delle complessiva strategia di bonifica del sito di Taranto;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6"/>
          <w:szCs w:val="26"/>
        </w:rPr>
        <w:t></w:t>
      </w:r>
      <w:r w:rsidRPr="00A72A02">
        <w:rPr>
          <w:rFonts w:ascii="SymbolMT" w:eastAsia="SymbolMT" w:hAnsi="TimesNewRomanPSMT" w:cs="SymbolMT"/>
          <w:color w:val="000000"/>
          <w:sz w:val="26"/>
          <w:szCs w:val="26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sviluppo di interventi infrastrutturali complementari alla bonifica;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6"/>
          <w:szCs w:val="26"/>
        </w:rPr>
        <w:t></w:t>
      </w:r>
      <w:r w:rsidRPr="00A72A02">
        <w:rPr>
          <w:rFonts w:ascii="SymbolMT" w:eastAsia="SymbolMT" w:hAnsi="TimesNewRomanPSMT" w:cs="SymbolMT"/>
          <w:color w:val="000000"/>
          <w:sz w:val="26"/>
          <w:szCs w:val="26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individuazione di misure volte al mantenimento e al potenziamento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livelli occupazionali;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6"/>
          <w:szCs w:val="26"/>
        </w:rPr>
        <w:t></w:t>
      </w:r>
      <w:r w:rsidRPr="00A72A02">
        <w:rPr>
          <w:rFonts w:ascii="SymbolMT" w:eastAsia="SymbolMT" w:hAnsi="TimesNewRomanPSMT" w:cs="SymbolMT"/>
          <w:color w:val="000000"/>
          <w:sz w:val="26"/>
          <w:szCs w:val="26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individuazione di incentivi per le imprese insediate che intendano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utilizzare tecnologie dotate di migliori caratteristiche ambientali;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6"/>
          <w:szCs w:val="26"/>
        </w:rPr>
        <w:t></w:t>
      </w:r>
      <w:r w:rsidRPr="00A72A02">
        <w:rPr>
          <w:rFonts w:ascii="SymbolMT" w:eastAsia="SymbolMT" w:hAnsi="TimesNewRomanPSMT" w:cs="SymbolMT"/>
          <w:color w:val="000000"/>
          <w:sz w:val="26"/>
          <w:szCs w:val="26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individuazione di incentivi per l’attrazione di investimenti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nell’ottica della riqualificazione dell’area;;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6"/>
          <w:szCs w:val="26"/>
        </w:rPr>
        <w:t></w:t>
      </w:r>
      <w:r w:rsidRPr="00A72A02">
        <w:rPr>
          <w:rFonts w:ascii="SymbolMT" w:eastAsia="SymbolMT" w:hAnsi="TimesNewRomanPSMT" w:cs="SymbolMT"/>
          <w:color w:val="000000"/>
          <w:sz w:val="26"/>
          <w:szCs w:val="26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realizzazione e/o completamento di studi e analisi relativi agli impatti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 ambiente e salute al fine di individuare e realizzare interventi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mitigazione.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Protocollo indica – all’articolo 5 - un quadro complessivo degli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pari a 336,7 milioni, di cui 329,5 milioni di parte pubblica e 7,2 milioni di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privata (TCT SpA – Taranto Container Terminal). In particolare, dei complessivi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336,7 milioni considerati, 119 milioni sono destinati alle bonifiche, 187 milioni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agli interventi portuali e 30 milioni al rilancio e alla riqualificazione industriale.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L’articolo 6 del Protocollo individua le fonti di finanziamento di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pubblica, così definite: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Fonte di finanziamento degli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Fondo sviluppo e coesione (delibera CIPE su PAR Puglia) 110.167.413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Ministero dell’ambiente 8.000.000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Autorità portuale di Taranto 52.000.000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Accordo 5.11.2009 – quota Fondo sviluppo e coesione (ex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FAS 2000-2006) 10.468.320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Accordo 5.11.2009 – quota Autorità portuale di Taranto 40.158.587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Accordo 5.11.2009 – quota Ministero dell’ambiente 11.674.000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PON Reti e mobilità 14.000.000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Fonte di finanziamento degli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PON Ricerca e competitività 30.000.000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TOTALE PARZIALE 276.468.320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Interventi per bonifiche da finanziare successivamente 53.000.000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TOTALE FINANZIAMENTI PUBBLICI 329.468.320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Finanziamenti privati 7.200.000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TOTALE INTERVENTI PROTOCOLLO 336.668.320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L’art. 7 del Protocollo prevede che il Ministero dell’ambiente e della tutela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territorio e del mare si impegna, per quanto di competenza, a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l’accelerazione per la definizione del procedimento di 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dell’autorizzazione integrata ambientale (A.I.A.)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 xml:space="preserve">18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dello stabilimento ILVA;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proposito, si rammenta che è in fase di aggiornamento l’autorizzazione rilasciata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4 agosto 2011.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CIPE, secondo quanto emerge dal comunicato della seduta del 3 agosto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2012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19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ha approvato: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finanziamento, per complessivi 1.060,5 milioni di euro, di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prioritari nel Mezzogiorno per la manutenzione straordinaria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territorio (bonifiche/rifiuti/sistema idrico integrato, difesa del suolo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forestazione) con onere a carico delle risorse regionali 2000-2006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2007-2013 del Fondo per lo sviluppo e la coesione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20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programmazione delle residue risorse regionali 2000-2006 e 2007-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2013 del Fondo per lo sviluppo e la coesione per il finanziamento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interventi strategici nelle Regioni Basilicata, Calabria, Campania,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Molise, Puglia, Sardegna, Sicilia e Umbria, per un importo complessivo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circa 3.131 milioni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18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L’art. 4, comma 4, lett. c), del decreto legislativo n. 152/2006 (Codice ambientale), specifica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l'autorizzazione integrata ambientale ha per oggetto la prevenzione e la riduzione integrate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dell'inquinamento proveniente dalle attività di cui all'allegato VIII della parte seconda del Codice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prevede misure intese a evitare, ove possibile, o a ridurre le emissioni nell'aria, nell'acqua e nel suolo,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comprese le misure relative ai rifiuti, per conseguire un livello elevato di protezione dell'ambiente salve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disposizioni sulla valutazione di impatto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19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http://www.cipecomitato.it/it/il_cipe/sedute/2012/allegati_esito_sedute/Seduta_0006/esito.pdf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20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 un comunicato disponibile all’indirizzo Internet reperibile alla URL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((http://www.governo.it/Presidenza/Comunicati/dettaglio.asp?d=68923&amp;pg=1%2C2072%2C3803&amp;pg_c=2))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precisa che tra gli interventi di manutenzione straordinaria del territorio, che ammontano a 98 milioni di euro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la regione Puglia, sono incluse misure per il risanamento ambientale e la riqualificazione di Taranto previste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Protocollo d’intesa firmato il 26 luglio 2012 e relativo anche alla questione dell’ILVA;; tra queste, interventi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risanamento del quartiere di Tamburi. Il medesimo comunicato specifica, inoltre, che la Puglia ha destinato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delibera di settore ulteriori 180 milioni di euro di cui ad un intervento definanziato nella delibera CIPE 62/2011.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osserva che il Protocollo di intesa del 26 luglio 2012, all’articolo 6 relativo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alle risorse finanziarie, pone oneri a carico della quota destinata alla Regione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Puglia del Fondo sviluppo e coesione per un ammontare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erroneamente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 113.167.413 euro (quando, invece, la somma dei singoli interventi è pari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110.167.413 euro, come riportato nella tabella successiva), destinati ai seguenti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interventi: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Completamento oneri finanziari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Accordo del 5/11/2009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realizzazione di interventi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dragaggio dei sedimenti nel molo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polisettoriale di Taranto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17.167.413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Messa in sicurezza e bonifica area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SIN Taranto: primi interventi 37.000.000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Interventi del MISE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rimozione dei sedimenti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contaminati da PCB nel Primo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seno del Mar Piccolo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corrispondenza delle aree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miticoltura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21.000.000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Riconfigurazione della banchina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molo polisettoriale del 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Taranto (Accordo 24/4/2012)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35.000.000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TOTALE 110.167.413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segnala, peraltro, che il Protocollo di intesa del 26 luglio 2012, all’articolo 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(Ricognizione degli interventi ed investimenti) evidenzia, che relativamente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precedente Protocollo del 5 novembre 2009, su 79,5 milioni di investimenti, 62,3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risultano già finanziati, di cui 10,4 milioni a valere sul FAS Puglia 2000-2006,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40,1 a carico dell’Autorità portuale e 11,7 a carico del Ministero dell’ambiente.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osserva che il Protocollo di intesa del 26 luglio 2012, all’articolo 6, pone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carico delle risorse del Ministero dell’ambiente (MATTM) parte degli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per il completamento dell’Accordo del 5/11/2009 (dragaggio dei sedimenti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molo polisettoriale di Taranto) per 11.674.000 euro (quota già finanziata) 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messa in sicurezza e bonifica dei suoli contaminati del quartiere Tamburi per 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milioni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D.L. 7 agosto 2012, n. 129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1, comma 1,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decreto-legge 7 agosto 2012, n. 129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urgenti per il risanamento ambientale e la riqualificazione del territorio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città di Taranto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), convertito dalla legge 4 ottobre 2012 n. 171 (A.C. 5423 - A.S.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3462) demanda a un D.P.C.M. la nomina di un Commissario straordinario al fine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di assicurare l’attuazione degli interventi previsti dal Protocollo di intesa del 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luglio 2012, compresi quelli che fanno riferimento alle risorse stanziate con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delibere CIPE del 3 agosto 2012 per un importo specificato nella norma, pari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euro 110.167.413, a valere sulle risorse della regione Puglia del Fondo per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sviluppo e la coesione. Il Commissario, la cui nomina non dà diritto ad alcun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compenso e non comporta oneri aggiuntivi per la finanza pubblica, resta in carica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per la durata di un anno, prorogabile con un ulteriore D.P.C.M.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21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. La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autorizza, inoltre, il Commissario ad esercitare i poteri di cui all’articolo 13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 legge 25 marzo 1997, n. 67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22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.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precisa che restano fermi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interventi previsti nel Protocollo di intesa con oneri a carico dell’Autorità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portuale di Taranto e che, a tal fine, è assicurato il coordinamento fra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 straordinario nominato ai sensi del comma 1 ed il commissario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straordinario dell’Autorità portuale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all’attuazione degli altri interventi previsti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Protocollo sono altresì finalizzate risorse disponibili (anche in conto residui)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dello stato di previsione del Ministero dell’ambiente e della tutela del territorio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mare per l’esercizio finanziario 2012, nel limite massimo di 20 milioni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euro. Si tratta, in particolare, dei capitoli 7085 e 8532, entrambi relativi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all’attuazione del federalismo amministrativo.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4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riguarda gli aspetti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procedurali e contabili in relazione alle risorse di cui ai commi 1 e 3, che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trasferite alla regione Puglia per essere destinate al Commissario al quale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intestata un’apposita contabilità speciale aperta presso la tesoreria statale.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6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il Commissario possa avvalersi, per gli interventi di cui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21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Il Consiglio dei Ministri n. 64 dell'11 gennaio 2013, con decreto non sottoposto a delibera,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nominato l’ingegner Alfio Pini, Commissario straordinario per gli interventi urgenti di bonifica,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ambientalizzazione e riqualificazione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22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L’art. 13 ha introdotto la figura del commissario straordinario per far ripartire i lavori relativi ad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numero circoscritto di opere (n. 152), avviate da anni, ma bloccate per vari motivi (molte di esse erano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state affidate prima della legge n. 109/1994, cioè la legge quadro in materia di lavori pubblici). L’art.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 decreto legge n. 7/2005 ha esteso l’ambito applicativo della norma. Riguardo ai poteri dei commissari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il comma 4-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dell’art. 13 espressamente consente ai Commissari stessi di provvedere in deroga ad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disposizione vigente, salvo il rispetto della normativa comunitaria sull'affidamento di appalti di lavori,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servizi e forniture, delle norme di tutela del patrimonio storico ed artistico-ambientale e dei principi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generali dell'ordinamento. Le modifiche apportate dal decreto legge n. 7 del 2005 alla figura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Commissario sono state introdotte anche con la finalità di rilanciare lo strumento del commissario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accelerare le opere;; infatti, in virtù dell’art. 163, comma 7, del decreto legislativo n. 163/2006,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commissari straordinari per le opere strategiche possono anche esercitare i poteri attribuiti ai commissari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straordinari di cui all'art. 13 del decreto legge n. 67 del 1997. L’art. 13 del decreto-legge 67/1997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modificato dapprima dall’art. 14 della legge 144/1999 (cd “collegato ordinamentale”) e dall’art. 2,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comma 9, della legge 166/2002 (cd. “collegato infrastrutture”) e poi dall’art. 6 del decreto-legge 7/2005,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che ha, tra l’altro, ha trasformato tale normativa da transitoria a permanente. Si ricorda che l’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hub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portuale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 Taranto è inserito tra le opere del Programma delle infrastrutture strategiche (PIS) di cui alla legge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443 del 2001, cd. legge obiettivo, e della successiva delibera Cipe n. 121 del 21 dicembre 2001.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 1 e 3 e per quelli ad essi connessi, di un soggetto attuatore, previa delega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funzioni, e degli uffici e delle strutture delle amministrazioni pubbliche,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centrali, regionali e locali. La norma, nel precisare che al soggetto attuatore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spetterà alcun compenso, prevede che il Commissario possa avvalersi inoltre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degli organismi partecipati previsti dal citato Protocollo che fa riferimento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società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in house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Puglia sviluppo. Sulla base di quanto disposto dal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5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Commissario è individuato quale soggetto attuatore per l’impiego delle risorse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per un importo pari a 30 milioni di euro del Programma Operativo 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(PON) Ricerca e Competitività, da utilizzare mediante gli ordinari ed i nuovi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strumenti di programmazione negoziata, nonché delle risorse già assegnate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nell’ambito del Programma Operativo Nazionale (PON) Reti e Mobilità, per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importo pari ad euro 14 milioni per la realizzazione della nuova diga foranea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protezione del Porto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8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i finanziamenti a tasso agevolato a valere sul cd.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7"/>
          <w:szCs w:val="17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Fondo Kyoto – di cui all’articolo 57, comma 1, del decreto-legge n. 83 del 2012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possono essere concessi anche per gli interventi di riqualificazione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ambientalizzazione compresi nell’area del Sito di interesse nazionale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Per tale finalità, nell’ambito del Fondo rotativo è destinata una quota di risorse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fino a un importo massimo di 70 milioni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2 il comma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riconosce l’area industriale di Taranto quale area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situazione di crisi industriale complessa, ai fini dell’applicazione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disposizioni di cui all’articolo 27 del decreto-legge 22 giugno 2012, n. 83.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relazione tecnica precisa che si prevede l’utilizzo delle risorse già programmate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nell’ambito del PON Ricerca e competitività “asse II- azione integrata sviluppo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sostenibile” e che l’accordo di programma definirà la quota di tali risorse (già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individuate in 30 milioni di euro nel Protocollo di intesa) destinate all’attuazione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degli interventi per l’area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Programma Operativo Nazionale (PON) Ricerca e Competitività 2007-2013,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cofinanziato con risorse europee del Fondo europeo per lo sviluppo regionale (FESR)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23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 ricorda che per il finanziamento di misure finalizzate all'attuazione del Protocollo di Kyoto, l'art.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1, commi 1110-1115, della legge n. 296/2006 (finanziaria 2007) ha istituito presso la Cassa depositi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prestiti S.p.A., un Fondo rotativo per l'erogazione di finanziamenti a tasso agevolato (a soggetti pubblici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privati), con una dotazione di 200 milioni di euro per ciascuno degli anni del triennio 2007-2009, la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effettiva applicazione è stata avviata con l’emanazione della circolare del Ministero dell'ambiente 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febbraio 2012, pubblicata nella G.U. n. 51 del 1° marzo 2012, S.O.. L’articolo 57 del D.L. 83/2012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interviene sulla destinazione delle risorse del fondo rotativo per il finanziamento delle misure finalizzate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all'attuazione del Protocollo di Kyoto modificando, al comma 1, il novero dei settori in cui operano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soggetti destinatari dei fondi e le modalità di finanziamento. I commi 2, 5, 6 e 7 del medesimo 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disciplinano rispettivamente, le condizioni, la durata e il tasso di interesse applicabili ai finanziamenti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agevolati. In particolare, il comma 2 pone l’assunzione di giovani a tempo indeterminato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condizione per accedere ai finanziamenti a tasso agevolato. I progetti di investimento presentati dalle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imprese devono prevedere occupazione aggiuntiva di giovani con età non superiore a 35 anni alla data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assunzione. Nel caso di assunzioni superiori a tre unità, almeno un terzo dei posti è riservato a giovani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laureati con età non superiore a 28 anni. Per singola impresa richiedente, le nuove assunzioni devono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essere aggiuntive rispetto alla media totale degli addetti degli ultimi 12 mesi.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risorse nazionali, esso promuove iniziative e progetti nei campi della ricerca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scientifica, della competitività e dell'innovazione industriale nelle quattro regioni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dell'obiettivo Convergenza, vale a dire Calabria, Campania, Puglia e Sicilia.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sostegno all'innovazione (Asse II) contempla azioni che tendono da un lato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innalzare la propensione all'innovazione e allo sviluppo da parte delle imprese, dall'altro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modificare i fattori di contorno all'agire imprenditoriale, rendendo il territorio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regioni Calabria, Campania, Puglia e Sicilia maggiormente competitivo e attrattivo.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azioni programmate, anche attraverso il trasferimento e la valorizzazione di buone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prassi sviluppate altrove, mirano ad un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upgrading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sistemi innovativi dei diversi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L'Asse II prevede la realizzazione dei seguenti obiettivi operativi: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rafforzamento del sistema produttivo attraverso l'attuazione di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finalizzati al riposizionamento competitivo del sistema produttivo;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miglioramento del mercato dei capitali tramite interventi di finanza ed accesso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credito;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SymbolMT" w:eastAsia="SymbolMT" w:hAnsi="TimesNewRomanPSMT" w:cs="SymbolMT" w:hint="eastAsia"/>
          <w:color w:val="000000"/>
          <w:sz w:val="20"/>
          <w:szCs w:val="20"/>
        </w:rPr>
        <w:t></w:t>
      </w:r>
      <w:r w:rsidRPr="00A72A02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azioni integrate per lo sviluppo sostenibile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la diffusione della società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dell'informazione realizzate congiuntamente con il Ministero dell'Ambiente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Presidenza del Consiglio dei Ministri.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ogni obiettivo operativo sono specificate le azioni di intervento che saranno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cofinanziate dal Programma. Come s'è detto, la relazione tecnica identifica come area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attingimento l'obiettivo “asse II-azione integrata sviluppo sostenibile”. Si tratterebbe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dell'obiettivo II.3.1 -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Azioni integrate di ricerca e competitività per lo sviluppo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sostenibile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che, unitamente all'obiettivo II.3.2 -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Azioni integrate di ricerca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competitività per la Società dell'Informazione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risulta disciplinato da un memorandum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intesa tra Ministero dell'istruzione, università e ricerca ed il Ministero dell'ambiente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tutela del territorio e del mare. Esso era stato sottoscritto il 27 luglio 2011,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l'attuazione delle Azioni integrate per lo sviluppo sostenibile e la diffusione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società dell'informazione previste nell'ambito dell'Asse II del PON Ricerca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Competitività (come obiettivo II.3 -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Azioni integrate per lo sviluppo sostenibile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diffusione della società dell'informazione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L'intesa siglata dai due Ministeri prevede l'avvio di un'azione integrata di ricerca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sviluppo a sostegno di poli industriali, agroindustriali e tecnologici presenti nei territori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Convergenza (Calabria, Campania, Puglia, Sicilia) per la sperimentazione ed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consolidamento di competenze e tecnologie/pratiche innovative finalizzate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promozione dell'efficienza ambientale ed energetica nella gestione dei processi e dei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iniziative da realizzare nell'ambito dell'Azione, caratterizzate da un approccio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integrato nella progettazione e gestione di processi produttivi, devono: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A) assicurare la gestione e il risanamento ambientale dei siti industriali ai fini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riuso con attività produttive ambientalmente sostenibili anche attraverso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sperimentazione e lo sviluppo di tecnologie innovative di bonifica;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B) valorizzare in modo efficiente i flussi di materia ed energia, al fine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assicurare in particolare la riduzione dei consumi di energia, acqua e materie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prime per unità di prodotto, attraverso soluzioni tecnologiche e logistiche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innovative.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L'impegno finanziario a valere del PON R&amp;C a sostegno degli interventi ammontava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100 milioni di euro. L'Azione integrata deve essere attuata attraverso la procedura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negoziale di cui all'articolo 13 del D.M. 8 agosto 2000, n. 593, attuativo del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Legislativo 27 luglio 1999, n. 297.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Attività conoscitive e procedure informative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Per quanto riguarda l'attività parlamentare, nella seduta del 14 agosto 2012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sono svolte presso le Commissioni riunite VIII e X le comunicazioni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dell’ambiente e della tutela del territorio e del mare sulla situazione dell’ILVA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Taranto e sulle prospettive di riqualificazione.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Nella seduta dell'Assemblea del Senato del 5 settembre, inoltre, si è svolta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un'informativa del Ministro dello sviluppo economico e delle infrastrutture 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trasporti e del Ministro dell'ambiente sugli sviluppi della vicenda dell'Ilva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Su tali tematiche si segnala anche che nella seduta del </w:t>
      </w:r>
      <w:r w:rsidRPr="00A72A02">
        <w:rPr>
          <w:rFonts w:ascii="TimesNewRomanPSMT" w:hAnsi="TimesNewRomanPSMT" w:cs="TimesNewRomanPSMT"/>
          <w:color w:val="0000FF"/>
          <w:sz w:val="26"/>
          <w:szCs w:val="26"/>
        </w:rPr>
        <w:t xml:space="preserve">18 settembre 2012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svolta l'audizione del Procuratore della Repubblica presso il tribunale di Taranto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nell'ambito degli approfondimenti svolti dalla Commissione bicamerale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inchiesta sulle attività illecite connesse al ciclo dei rifiuti.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Nella </w:t>
      </w:r>
      <w:r w:rsidRPr="00A72A02">
        <w:rPr>
          <w:rFonts w:ascii="TimesNewRomanPSMT" w:hAnsi="TimesNewRomanPSMT" w:cs="TimesNewRomanPSMT"/>
          <w:color w:val="0000FF"/>
          <w:sz w:val="26"/>
          <w:szCs w:val="26"/>
        </w:rPr>
        <w:t>seduta del 17 ottobre 2012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la medesima Commissione bicamerale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approvato la relazione territoriale sulle attività illecite connesse al ciclo dei rifiuti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nella regione Puglia (Doc. XXIII, n. 12), che contiene l'approfondimento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effettuato dalla Commissione sulle vicende riguardanti l'impianto Ilva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Nella seduta del 31 ottobre 2012 si è svolta inoltre l'interrogazione a risposta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immediata n. 3-02577 riguardante le iniziative per affrontare l'emergenza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sanitaria relativa all'inquinamento prodotto dall'Ilva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Una ricostruzione dell'intera vicenda dello stabilimento ILVA di Taranto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stata poi fornita nel corso della citata </w:t>
      </w:r>
      <w:r w:rsidRPr="00A72A02">
        <w:rPr>
          <w:rFonts w:ascii="TimesNewRomanPSMT" w:hAnsi="TimesNewRomanPSMT" w:cs="TimesNewRomanPSMT"/>
          <w:color w:val="0000FF"/>
          <w:sz w:val="26"/>
          <w:szCs w:val="26"/>
        </w:rPr>
        <w:t>informativa urgente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FF"/>
          <w:sz w:val="26"/>
          <w:szCs w:val="26"/>
        </w:rPr>
        <w:t xml:space="preserve">dell'ambiente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della tutela del territorio e del mare che si è svolta nella seduta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28 novembre 2012 (vedi a pag 36 del resoconto).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Nella seduta del 12 dicembre 2012 si è svolta l'audizione del Ministro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salute presso le Commissioni riunite VIII (Ambiente) e X (Attività produttive).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ministro della salute Balduzzi, nell'ottobre 2012, aveva poi presentato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pubblicamente il Rapporto "Ambiente e salute a Taranto: evidenze disponibili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indicazioni di sanità pubblica": esso contiene l'aggiornamento agli anni 2003-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2009 dello Studio Sentieri relativo all'area di Taranto, i dati dell'analisi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mortalità, del biomonitoraggio e del rischio sanitario connesso alla qualità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dell'aria. Dai risultati presentati emerge con chiarezza uno stato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compromissione della salute della popolazione residente a Taranto. Il quadro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coerente con quanto emerso dai precedenti studi descrittivi ed analitici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mortalità e morbosità.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Queste le misure proposte dal Ministero della salute nell'ambito dell'AIA: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l'adozione di un sistema di monitoraggio sanitario dell'efficacia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prescrizioni;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la costituzione di un apposito Osservatorio, con la partecipazione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istituzioni locali (ARPA Puglia, ASL e AReS), nazionali (ISS ed ISPRA)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internazionali (OMS), al quale affidare l'interpretazione dei dati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comunicazione delle conclusioni all'autorità competente;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la possibilità di rivedere l'AIA in funzione dei risultati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monitoraggio.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Ministero della Salute ha chiesto di allegare agli atti della Conferenza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Servizi un protocollo redatto da ISS e OMS con le linee su cui dovrà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sviluppato il progetto operativo del monitoraggio sanitario. In particolare,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protocollo prevede che il monitoraggio sia basato su una logica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ante-post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consenta la verifica dell'efficacia delle azioni intraprese per comparazione 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articoli su tre direttrici: monitoraggio ambientale, biomonitoraggio e sorveglianza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epidemiologica. Il monitoraggio ambientale affiancherà quello routinario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dell'ARPA focalizzando l'attenzione sugli inquinanti presenti allo stato gassoso,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nelle polveri fini e nelle deposizioni secche ed umide. Il biomonitoraggio sarà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articolato su due coorti di numerosità adeguata di residenti a Taranto, selezionati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anche sulla base di studi già effettuati nell'area e prenderà in considerazione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metalli, i contaminanti organici e la capacità di riparazione del DNA,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biomarcatore di suscettibilità individuale. Infine, la sorveglianza epidemiologica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prenderà in esame gli effetti dei livelli giornalieri del PM10 e del PM2,5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mortalità naturale, cardiovascolare, respiratoria e sui ricoveri ospedalieri,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rischio riproduttivo e l'incidenza della patologia oncologica in età pediatrica.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D.L. 3 dicembre 2012, n. 207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D.L. 3 dicembre 2012, n. 207 (Disposizioni urgenti a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salute, dell'ambiente e dei livelli di occupazione, in caso di crisi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stabilimenti industriali di interesse strategico nazionale), convertito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modificazioni dalla legge 24 dicembre 2012, n. 231 (A.C. 5617 - A.S. 3627)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il Ministro dell'ambiente e della tutela del territorio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mare possa autorizzare, in sede di riesame dell’autorizzazione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ambientale (AIA), la prosecuzione dell'attività produttiva di uno stabilimento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industriale dichiarato “di interesse strategico nazionale” per un periodo di tempo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determinato non superiore a trentasei mesi, a condizione che vengano adempiute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 prescrizioni contenute nel provvedimento di riesame dell’autorizzazione,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secondo le procedure e i termini ivi indicati, al fine di assicurare la più adeguata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tutela dell'ambiente e della salute secondo le migliori tecniche 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L’esercizio del potere attribuito al Ministro si esplica in presenza dei seguenti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presupposti: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deve trattarsi di uno stabilimento individuato, con apposito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D.P.C.M., come “stabilimento di interesse strategico nazionale”</w:t>
      </w:r>
      <w:r w:rsidRPr="00A72A02">
        <w:rPr>
          <w:rFonts w:ascii="TimesNewRomanPSMT" w:hAnsi="TimesNewRomanPSMT" w:cs="TimesNewRomanPSMT"/>
          <w:color w:val="000000"/>
          <w:sz w:val="14"/>
          <w:szCs w:val="14"/>
        </w:rPr>
        <w:t>24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presso lo stabilimento sono occupati almeno 200 lavoratori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subordinati, compresi quelli ammessi al trattamento di integrazione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dei guadagni, da almeno un anno;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qualora vi sia una assoluta necessità di salvaguardare l'occupazione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la produzione.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dispone che le misure volte ad assicurare la prosecuzione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dell'attività produttiva sono esclusivamente e ad ogni effetto: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le misure contenute nel provvedimento di AIA;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- nonché le prescrizioni contenute nel provvedimento di riesame.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Viene comunque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fatta salva l’applicazione degli articoli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octies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,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4,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nonies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e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decies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del D.Lgs. 152/2006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(cd. Codice dell’ambiente).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Si ricorda che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4 dell’art.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octies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individua i casi in cui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comunque necessario il riesame dell’AIA. Tra di essi è compreso, ai sensi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lettera b) del comma 4, il caso in cui “le migliori tecniche disponibili hanno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subito modifiche sostanziali, che consentono una notevole riduzione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emissioni senza imporre costi eccessivi”.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riesame è, altresì, effettuato dall'autorità competente, anche su proposta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amministrazioni competenti in materia ambientale, comunque quando: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1. l'inquinamento provocato dall'impianto è tale da rendere necessaria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revisione dei valori limite di emissione fissati nell'autorizzazione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l'inserimento in quest'ultima di nuovi valori limite;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2. la sicurezza di esercizio del processo o dell'attività richiede l'impiego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altre tecniche;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3. nuove disposizioni legislative comunitarie o nazionali lo esigono.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Quanto agli altri articoli citati dal comma, si ricorda che 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art.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nonies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disciplina le procedure da seguire in caso di modifiche degli impianti (sostanziali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24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Relativamente alla dichiarazione di “interesse strategico nazionale” di un’area o di un sito si ricorda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che nella legislazione nazionale esiste più di un esempio adottato negli ultimi anni.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 ricorda, in particolare, che l’art. 2, comma 4, del D.L. 90/2008 (recante “Misure straordinarie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fronteggiare l'emergenza nel settore dello smaltimento dei rifiuti nella regione Campania e ulteriori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disposizioni di protezione civile”) ha dichiarato di interesse strategico nazionale “i siti, le aree, le sedi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degli uffici e gli impianti comunque connessi all'attività di gestione dei rifiuti” ubicati nel territorio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Campania. Il successivo comma 5 ha poi previsto l’applicazione, per tali aree strategiche, dell’art. 682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codice penale (“Ingresso arbitrario in luoghi ove l'accesso è vietato nell'interesse militare dello Stato”)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chiunque vi si introduce abusivamente o impedisce o rende più difficoltoso l'accesso autorizzato alle aree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medesime.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La stessa dichiarazione e l’applicazione del citato art. 682 del c.p. è stata adottata, dall’art. 19 della 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183/2011 (legge di stabilità 2012) per “le aree ed i siti del Comune di Chiomonte, individuati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l'installazione del cantiere della galleria geognostica e per la realizzazione del tunnel di base della linea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ferroviaria Torino-Lione”.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 meno), mentre 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art. 29-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decies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riguarda il rispetto delle condizioni contenute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nell’AIA.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introduce una misura sanzionatoria, aggiuntiva rispetto al quadro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normativo previgente, stabilendo che, fermo restando quanto previsto dagli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articoli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decies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quattuordecies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Codice dell’ambiente e dalle altre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disposizioni di carattere sanzionatorio (penali e amministrative) contenute nelle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normative di settore, la mancata osservanza delle prescrizioni contenute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provvedimento di riesame dell’AIA costituisce illecito amministrativo punito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sanzione amministrativa pecuniaria fino al 10% del fatturato della società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risultante dall'ultimo bilancio approvato.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l’art.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decies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152/2006 prevede, ai commi 9-10, una serie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sanzioni amministrative (diffida, sospensione dell’attività, revoca dell’AIA e chiusura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dell’impianto) in caso di inosservanza delle prescrizioni contenute nell’AIA. L’art. 29-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quattuordecies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elenca, invece, le diverse ipotesi sanzionatorie (di natura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contravvenzionale che amministrativa) collegate all’inosservanza degli obblighi imposti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disciplina dell’AIA.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comma 3 dispone altresì che la sanzione prevista è irrogata dal Prefetto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competente per territorio.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Ai sensi del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4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 disposizioni recate dal comma 1, che consentono allo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stabilimento di proseguire l’attività alle condizioni indicate, trovano applicazione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anche quando l'autorità giudiziaria abbia adottato provvedimenti di sequestro sui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beni dell'impresa titolare dello stabilimento. In tal caso, i provvedimenti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sequestro non impediscono, nel corso del periodo di tempo indicato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nell'autorizzazione, l'esercizio dell'attività d'impresa.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sequestro preventivo (art. 321 c.p.p.) è una misura cautelare reale, finalizzata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impedire che la libera disponibilità di "una cosa pertinente al reato"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 xml:space="preserve">25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possa aggravare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25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 relazione alla definizione di cosa pertinente al reato (che comprende anche il corpo del reato,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Cassazione, sent. 17372 del 2009), detta nozione deve essere collegata alla finalità di impedire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disponibilità della cosa da parte dell'indagato costituisca un pericolo di aggravamento o protrazione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conseguenze del reato ovvero di agevolazione della commissione di altri reati, sempre che esista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relazione specifica e stabile tra la cosa sottoposta a sequestro e l'attività illecita e purché risulti probabile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che, in caso di libera disponibilità della cosa, la condotta vietata venga reiterata (Cassazione, sent.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42982 del 2003). Quindi la definizione della "cosa pertinente al reato" va operata in relazione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concreta vicenda oggetto del procedimento: in linea generale, può dirsi che è cosa pertinente al reato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solo quella che è servita per commettere il reato, ma anche quella indirettamente legata alla fattispecie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illecita, in quanto strutturalmente funzionale alla possibile reiterazione dell'attività criminosa. Poiché,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astratto, ogni cosa può servire per commettere reati futuri, la sequestrabilità ai fini preventivi va limitata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alle cose munite di una pericolosità intrinseca, ossia una specifica e strutturale strumentalità rispetto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possibili illeciti futuri.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Oggetto del sequestro preventivo di cui all’art. 321 può, quindi, essere qualsiasi bene - a chiunque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appartenente, compresa persona estranea al reato - purché esso sia, anche indirettamente, collegato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reato e, ove lasciato in libera disponibilità, idoneo a costituire pericolo di aggravamento o di protrazione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delle conseguenze del reato ovvero di agevolazione della commissione di ulteriori fatti penalmente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rilevanti. Tra i beni sequestrabili sono certamente compresi i beni aziendali; secondo Cassazione, sent.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29797 del 2001 è, ad esempio, legittimo il sequestro di un'intera azienda allorché vi siano indizi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anche taluno soltanto dei beni aziendali sia, proprio per la sua collocazione strumentale, in qualche modo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utilizzato per la consumazione del reato, a nulla rilevando che l'azienda in questione svolga anche normali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attività imprenditoriali.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protrarre le conseguenze dell'illecito, ovvero agevolare la commissione di altri reati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(comma 1). La funzione dell’istituto è, quindi, quella di inibire possibili attività illecite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ponendo un vincolo di indisponibilità sui beni oggetto di sequestro. Nel necessario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bilanciamento di interessi, il pericolo di aggravamento o protrazione delle conseguenze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reato ovvero la possibile agevolazione della commissione di altri illeciti giustifica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compressione di diritti individuali costituzionalmente garantiti come il diritto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proprietà privata e di libera iniziativa economica. Le condizioni per la legittima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adozione della misura, richiesta dal pubblico ministero e di competenza del giudice (il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giudice del merito o, nella fase delle indagini preliminari, il GIP), consistono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presenza contemporanea di due elementi: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il fumus delicti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26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il periculum in mora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27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 104 delle norme di attuazione del c.p.p. (D.Lgs 271/1989) prevede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 preventivo sia eseguito: a) sui beni mobili e sui crediti, secondo le forme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prescritte dal codice di procedura civile per il pignoramento presso il debitore o presso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terzo in quanto applicabili; b) sui beni immobili o mobili registrati, con la trascrizione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provvedimento presso i competenti uffici; c) sui beni aziendali organizzati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l’esercizio di un’impresa, oltre che con le modalità previste per i singoli beni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26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 relazione al requisito del fumus, va sottolineato che il sequestro non mira all’accertamento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possibile reato ma presuppone che un reato sia stato commesso ovvero sussistano elementi che rendano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anche solo ipotizzabile il reato per cui si procede (Cassazione, sent. n. 35312 del 2011). Diversamente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nella disciplina delle misure cautelari personali, per l’adozione della misura non rileva la sussistenza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gravi indizi di colpevolezza ed ai fini della verifica della legittimità del provvedimento è preclusa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valutazione sulla sussistenza degli indizi di colpevolezza e sulla gravità degli stessi (Cassazione SS.UU.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sent. n. 4 del 1993). La verifica del cosiddetto "fumus" del reato non può estendersi fino a far coincidere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l'esame con un vero e proprio giudizio di colpevolezza, dovendo restar fuori dall'indagine il complesso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degli elementi di valutazione che concorrono ai fini dell'accertamento della responsabilità dell'indagato,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ed essendo sufficiente la semplice enunciazione, che non sia manifestamente arbitraria, di un'ipotesi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reato, in relazione alla quale si manifesti, almeno allo stato, la necessità di escludere la libera disponibilità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della cosa pertinente a quel reato, stante il pericolo che siffatta libera disponibilità possa aggravare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protrarre le conseguenze del reato. Non rileva, ai fini della legittimità della misura, che l’illecito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attribuito direttamente al soggetto nei cui confronti è adottato il sequestro. Si potranno, così, sequestrare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beni di terzi estranei, prevalendo l’interesse generale alla tutela di prevenzione sociale della collettività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ma il bene oggetto della misura deve essere, sebbene indirettamente, collegato al reato e, ove lasciato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libera disponibilità, idoneo a costituire pericolo di aggravamento o di protrazione delle conseguenze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reato ovvero di agevolazione della commissione di ulteriori fatti penalmente rilevanti (Cassazione, sent.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n. 32964 del 2009) . Il collegamento che si viene a stabilire fra la misura cautelare e il reato circoscrive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l'ambito di applicazione del sequestro preventivo, il quale "non deve in sostanza esorbitare dalla cornice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dell'imputazione, non potendo l'autorità giudiziaria sostituirsi all'autorità amministrativa in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prevenzione non finalizzate contestualmente alla repressione del reato" (Amodio-Dominioni).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27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 relazione, invece, al pericolo nel ritardo, esso deve intendersi non come generica ed astratta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eventualità, ma come concreta, imminente ed elevata possibilità, desunta dalla natura del bene e da tutte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le circostanze del fatto, che nel caso in cui il bene da sequestrare, pertinente al reato sia lasciato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libera disponibilità del soggetto indagato, possa effettivamente assumere carattere strumentale ad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aggravamento e alla protrazione delle conseguenze del reato ipotizzato o agevolazione della commissione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 altri reati (Cassazione, sent. n. 11769 del 2008). Non è di ostacolo aIl’adozione della misura cautelare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la cessazione della condotta illecita ed il periculum in mora deve essere inteso, quindi, in senso oggettivo,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come probabilità di danno futuro, ed il legame del bene sequestrato col reato commesso (ovvero a quelli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 cui si paventa la realizzazione) non deve essere meramente occasionale ed episodico (Cassazione, sent.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n. 35394 del 2011).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sequestrati, con l’immissione in possesso dell’amministratore, con l’iscrizione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nel registro delle imprese presso il quale è iscritta l’impresa;; d)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azioni e sulle quote sociali, con l’annotazione nei libri sociali e con l’iscrizione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registro delle imprese; e) sugli strumenti finanziari dematerializzati, ivi compresi i titoli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debito pubblico, con la registrazione nell’apposito conto tenuto dall’intermediario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sensi dell’articolo 15 del D.P.R. n. 398/2003 (TU in materia di debito pubblico).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successivo art. 104-bis, nel caso in cui il sequestro preventivo abbia per 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aziende, società ovvero beni di cui sia necessario assicurare l’amministrazione, impone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all’autorità giudiziaria la nomina di un amministratore giudiziario scelto nell’Albo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nazionale degli amministratori giudiziari. Con decreto motivato, la custodia dei beni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suddetti può, tuttavia, essere affidata dal giudice anche a soggetti diversi da quelli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sopraindicati.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merito alla possibilità di continuazione dell’attività produttiva durante il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compendio aziendale, va segnalata la sentenza della Cassazione n. 35801 del 2010: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essa ha rigettato il ricorso del PM avverso il decreto del GIP che, disponendo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 preventivo dello stabilimento della Acciaieria Valsugana s.p.a., permetteva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dell'attività industriale, nominando un custode che - in attesa della messa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 degli impianti di smaltimento fumi e polveri - veniva autorizzato a gestire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l'impresa onde salvaguardare l'attuale livello occupazionale.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2 dell’art. 321 prevede che il giudice possa, altresì, disporre il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cose di cui è consentita la confisca. Il sequestro preventivo in questione,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funzionale alla confisca, costituisce figura autonoma e specifica, distinto rimedio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a quello regolato dal comma 1. La misura è, infatti, applicabile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indipendentemente dalla sussistenza dei presupposti previsti dal sequestro preventivo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tipico (pericolo che la libera disponibilità della cosa possa aggravare o protrarre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conseguenze del reato, ovvero, agevolare la commissione di altri reati), essendo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sufficiente il requisito della confiscabilità, non subordinata alla pericolosità sociale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dell'agente. In altri termini, questa figura di sequestro non sottende alcuna prognosi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pericolosità connessa con la libera disponibilità delle cose medesime le quali, proprio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perché confiscabili, sono di per sé oggettivamente pericolose indipendentemente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fatto che si versi in materia di confisca obbligatoria o facoltativa</w:t>
      </w:r>
      <w:r w:rsidRPr="00A72A02">
        <w:rPr>
          <w:rFonts w:ascii="TimesNewRomanPSMT" w:hAnsi="TimesNewRomanPSMT" w:cs="TimesNewRomanPSMT"/>
          <w:color w:val="000000"/>
          <w:sz w:val="16"/>
          <w:szCs w:val="16"/>
        </w:rPr>
        <w:t>28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28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La disposizione prosegue così. Il comma 2-bis introduce la possibilità di disporre il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preventivo dei beni di cui è consentita la confisca nel corso di procedimenti penali concernenti delitti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pubblici ufficiali contro la pubblica amministrazione.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Il comma 3 dell’art. 321 concerne la possibile istanza di revoca del sequestro preventivo su richiesta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 pubblico ministero o dell'interessato. L’istanza è giustificata dalla mancanza, anche per fatti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sopravvenuti, delle condizioni di applicabilità previste dal comma 1. Non possono, quindi, essere fatte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valere con l’istanza di revoca ragioni attinenti la legittimità "ab origine" del sequestro stesso poiché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valutazione di tali profili occorre tempestivamente ricorrere agli strumenti appositamente previsti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dall'ordinamento, proponendo nei termini tassativamente fissati appello o richiesta di riesame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provvedimento. Nel corso delle indagini preliminari provvede lo stesso pubblico ministero con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motivato, che è notificato a coloro che hanno diritto di proporre impugnazione. Se la revoca è chiesta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dall'interessato, il pubblico ministero, quando ritiene sia anche solo parzialmente da respingere,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trasmette al giudice, cui presenta richieste specifiche nonché gli elementi sui quali fonda le sue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valutazioni. La richiesta è trasmessa non oltre il giorno successivo a quello del deposito nella segreteria.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Il comma 3-bis prevede una deroga alla disciplina della competenza all’adozione del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preventivo. Infatti, durante la fase delle indagini preliminari, quando la situazione di urgenza rende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impossibile attendere il provvedimento del giudice, il sequestro è disposto con decreto motivato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pubblico ministero. Analoga possibilità è data altresì agli ufficiali di polizia giudiziaria ove,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5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impone al Ministro dell'ambiente di riferire semestralmente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Parlamento circa l’ottemperanza delle prescrizioni impartite nei casi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all'articolo 1. Nel corso dell’esame alla Camera il comma è stato modificato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fine di chiarire che le prescrizioni cui si fa riferimento non sono quelle contenute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nell’AIA, come prevede il testo iniziale del decreto-legge, ma nel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riesame dell’AIA medesima. Tale modifica appare opportuno,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considerazione del fatto che è infatti al rispetto delle prescrizioni di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provvedimento di riesame che il comma 1 dell'articolo vincola la prosecuzione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dell’attività produttiva. Il comma 5-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il Ministro della salute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riferisca annualmente alle competenti commissioni parlamentari: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sul documento di valutazione del danno sanitario (VDS), disciplinato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successivo articolo 1-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situazione di urgenza, non è possibile attendere il provvedimento del pubblico ministero al quale, nelle 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ore successive, va comunque trasmesso il verbale dell'atto (questo termine temporale ha carattere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perentorio, onde la sua inosservanza determina il dovere per l'organo inquirente di disporre la restituzione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delle cose sequestrate; tuttavia, in considerazione dell'autonomia dei due provvedimenti, la decorrenza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lasso temporale indicato non preclude al P.M. la richiesta di imposizione del vincolo reale al G.I.P.).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situazione di urgenza che porta gli ufficiali di polizia giudiziaria a procedere al sequestro di iniziativa,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può verificarsi sia nell'ipotesi in cui gli stessi agiscano di loro iniziativa, sia in quella in cui operino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eseguendo un compito loro affidato dall'autorità giudiziaria. Il PM, se non dispone la restituzione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cose sequestrate, deve in ogni caso richiedere al giudice la convalida e l'emissione del decreto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sequestro preventivo entro 48 ore (dal sequestro, se disposto dallo stesso PM, o dalla ricezione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verbale, se la misura è stata eseguita dalla polizia giudiziaria).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Il comma 3-ter stabilisce la perentorietà dei termini di cui al comma 3-bis, alla cui inosservanza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consegue la perdita di efficacia del sequestro; analogo effetto deriva dalla mancata emissione, entro 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gg. dalla ricezione della richiesta, dell'ordinanza di convalida della misura da parte del giudice. Copia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dell'ordinanza è immediatamente notificata alla persona alla quale le cose sono state sequestrate.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L’opposizione al decreto di sequestro preventivo può avvenire mediante richiesta di riesame (art. 322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c.p.p.). Contro il decreto, infatti, l'imputato e il suo difensore, la persona alla quale le cose sono state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sequestrate e quella che avrebbe diritto alla loro restituzione possono proporre richiesta di riesame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tribunale, anche nel merito. La richiesta di riesame, che non sospende l'esecuzione del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cautelare, è avanzata al tribunale competente entro 10 gg. dalla data di esecuzione del provvedimento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ha disposto il sequestro (o dalla diversa data in cui l’interessato ha avuto notizia dell’avvenuto sequestro).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Entro 10 gg. dalla ricezione degli atti, il tribunale del capoluogo della provincia nella quale ha 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l'ufficio che ha emesso il decreto (cd. tribunale della libertà), decide in composizione collegiale,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procedimento camerale. Può, invece, ex art. 322-bis c.p.p., essere proposto appello (alternativo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riesame) avverso le ordinanze in materia di sequestro preventivo e contro il decreto di revoca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sequestro emesso dal pubblico ministero. Le ordinanze in materia di sequestro preventivo appellabili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sono, tuttavia, quelle di natura non costitutiva (ovvero di modifica, sostituzione, revoca della misura 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rigetto delle relative istanze). Come per il riesame, la titolarità alla proposizione dell’appello appartiene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pubblico ministero, all'imputato e al suo difensore, alla persona alla quale le cose sono state sequestrate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 quella che avrebbe diritto alla loro restituzione. Giudice del gravame è, anche qui, il tribunale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libertà. Le decisioni del tribunale della libertà, sia sulla richiesta di riesame che sull’appello,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ricorribili per cassazione. La sentenza di proscioglimento o di non luogo a procedere, anche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impugnabili, determina il venir meno degli effetti cautelari ed il sequestro preventivo perde di efficacia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(art. 323 c.p.p.); il giudice, se non deve ordinarne la confisca penale ex art. 240 c.p, dovrà ordinare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restituzione delle cose sequestrate all’avente diritto. Non si procede alla restituzione, invece, se a richiesta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 PM o della parte civile, il giudice disponga che le cose siano mantenute sotto sequestro (che, di fatto,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 trasforma in conservativo) a garanzia del pagamento della pena pecuniaria, delle spese di procedimento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o altra somma dovuta all’erario. Se, al contrario, è pronunciata sentenza di condanna il sequestro rimane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efficace solo quando la sentenza ha disposto anche la confisca delle cose sequestrate.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• sullo stato di salute della popolazione coinvolta;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sulle misure di cura e prevenzione attuate e loro benefici.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inserito durante l’esame alla Camera, introduce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normativa nazionale disposizioni sul rapporto di valutazione del danno sanitario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(VDS) analoghe a quelle introdotte, per la Regione Puglia, dalla L.R. 21/2012.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 che la Legge della Regione Puglia n. 21 del 24 luglio 2012 (recante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“Norme a tutela della salute, dell’ambiente e del territorio sulle emissioni industriali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inquinanti per le aree pugliesi già dichiarate a elevato rischio ambientale”), ha previsto,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fine di tutelare la salute dei cittadini e l’ambiente della Puglia, che l'Agenzia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regionale dei servizi sanitari (AReS), l'Agenzia regionale per la prevenzione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protezione dell'ambiente della Puglia (ARPA Puglia) e l'Azienda sanitaria locale (ASL)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competente per territorio, sotto il coordinamento di ARPA Puglia, devono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congiuntamente redigere, con cadenza almeno annuale, un rapporto di Valutazione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danno sanitario (VDS) anche sulla base del registro tumori regionale e mappe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epidemiologiche sulle principali malattie a carattere ambientale. La VDS è realizzata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nell'ambito delle competenze attribuite alla Regione in materia di protezione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 della salute delle popolazioni.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dare piena applicazione alle citate disposizioni è stato emanato, ai sensi dell’art.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2, comma 1, della medesima legge, il Regolamento regionale 3 ottobre 2012, n. 24.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campo di applicazione della citata legge, disciplinato dall’art. 1 comma 2 della stessa,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estende alle aree di Brindisi e Taranto, già dichiarate “aree a elevato rischio di crisi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ambientale” e oggetto dei piani di risanamento approvati con decreti del Presidente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Repubblica in data 23 aprile 1998, nonché alle aree dichiarate siti di interesse 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(SIN) di bonifica ai sensi del D.Lgs. 152/2006. Ai sensi dell’art. 1, comma 3, la legge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 a tutti gli impianti soggetti ad AIA, situati nelle aree indicate. Il regolamento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regionale n. 24/2012 disciplina quindi le modalità per la redazione del rapporto di VDS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riferimento agli impianti e alle aree indicati, fissando i criteri metodologici che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autorità incaricate della redazione del VDS (ARPA Puglia, AReS e ASL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territorialmente competenti) devono seguire.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dell'articolo in commento prevede l’obbligo di redazione,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aggiornamento almeno annuale, di un rapporto di valutazione del danno sanitario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(VDS) anche sulla base del registro tumori regionale e delle mappe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epidemiologiche sulle principali malattie a carattere ambientale. Tale rapporto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deve essere redatto per tutte le aree interessate dagli stabilimenti di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strategico nazionale, individuati ai sensi dell’art. 1, comma 1, del decreto, tra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rientra, ai sensi del successivo art. 3, comma 1, l'impianto siderurgico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società ILVA S.p.A. di Taranto. Viene altresì previsto che il rapporto VDS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redatto congiuntamente dall'ASL (Azienda Sanitaria Locale) e dall’ARPA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(Agenzia Regionale per la Protezione dell'Ambiente) competenti per territorio.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l’emanazione, entro 90 giorni dall’entrata in vigore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legge di conversione, di un decreto interministeriale, adottato di concerto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Ministri della salute e dell'ambiente, volto a stabilire i criteri metodologici utili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per la redazione del rapporto di VDS. Si ricorda, inoltre, che il comma 5-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dell’articolo 1, introdotto nel corso dell’esame in sede di conversione, prevede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che il Ministro della salute riferisca annualmente alle competenti commissioni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parlamentari sul documento di valutazione del danno sanitario (VDS).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dispone che, nei limiti consentiti dal decreto, la gestione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impianti di interesse strategico nazionale ai fini dell'attuazione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contenute nell'AIA, nonché le responsabilità derivanti da ogni obbligo di legge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disposto in via amministrativa, restano in capo esclusivamente ai titolari dell'AIA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medesima. Viene altresì disposto che resta ferma l’attività di controllo prevista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dall’art. 29-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decies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comma 3, del D.Lgs. 152/2006.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comma prevede che l’ISPRA (Istituto Superiore per la Protezione e la Ricerca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Ambientale), per gli impianti di competenza statale, o le agenzie regionali e provinciali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la protezione dell'ambiente, negli altri casi, accertino, secondo quanto previsto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programmato nell'AIA, con oneri a carico del gestore: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a) il rispetto delle condizioni dell'AIA;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b) la regolarità dei controlli a carico del gestore, con particolare riferimento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regolarità delle misure e dei dispositivi di prevenzione dell'inquinamento nonché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dei valori limite di emissione;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c) che il gestore abbia ottemperato ai propri obblighi di comunicazione 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particolare che abbia informato l'autorità competente regolarmente e, in caso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inconvenienti o incidenti che influiscano in modo significativo sull'ambiente,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tempestivamente dei risultati della sorveglianza delle emissioni del proprio impianto.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proposito, la relazione illustrativa sottolinea che i compiti di ISPRA vengono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rafforzati “sia dalle previsioni contenute nell'AIA in ordine alla verifica trimestrale,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attraverso l'attività di collaborazione con l'apposito Garante di cui al successivo 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3”. Si segnala, infatti, che l’articolo 1, comma 3, dell’AIA prescrive all’ILVA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trasmettere all’ente di controllo ogni tre mesi una relazione contenente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aggiornamento dello stato di attuazione degli interventi strutturali e gestionali previsti.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disciplina l’efficacia dell’autorizzazione integrata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rilasciata alla società ILVA S.p.A. in data 26 ottobre 2012 e il sistema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controlli e delle garanzie che presiedono alla sua attuazione. In particolare,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dispone che l'impianto siderurgico della società ILVA S.p.A.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Taranto costituisce stabilimento di interesse strategico nazionale 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dell'articolo 1, comma 1. Con tale disposizione la natura di interesse strategico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dello stabilimento è dichiarata con norma di rango primario anziché con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D.P.C.M. di cui al medesimo articolo 1, comma 1. 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1-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dell'articolo 3,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introdotto nel corso dell'esame da parte della Camera, prevede che il Governo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adotti, entro centottanta giorni dalla data di entrata in vigore della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conversione, una strategia industriale per la filiera produttiva dell'acciaio.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 segnala che la Commissione europea intende presentare entro la prima metà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2013 un piano d’azione per la competitività del settore siderurgico. A tal fine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19 settembre e il 6 dicembre 2012 ha riunito un gruppo di alto livello con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rappresentanti dell'industria e dei sindacati che ha individuato undici settori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prioritari di intervento.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Piano d’azione dovrà affrontare, in particolare: concorrenza internazionale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(compresi il protezionismo e le pratiche commerciali sleali); accesso alle materia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prime; costi supplementari dovuti alla legislazione; attuazione della politica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climatica dell'UE; obiettivi della politica climatica dell'UE dopo il 2020; costi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l'energia; politica dell'UE per un utilizzo efficiente delle risorse; carenze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competenze; possibilità di adeguamento delle capacità; ricerca ed innovazione;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misure dal lato della domanda destinate a stimolare la ripresa nei settori chiave.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13 dicembre il Parlamento europeo si è pronunciato sulla crisi dell’industria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siderurgica UE votando due diverse risoluzioni nelle quali, a conclusione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dibattito avviato con la Commissione il 20 novembre scorso, invita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Commissione e il Consiglio a sviluppare una nuova politica settoriale che stimoli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la crescita e l'occupazione nel contesto della crisi economica e sia compatibile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la salute e la sicurezza di tutti i cittadini dell'UE: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in una prima risoluzione (2012/2905(RSP) su una nuova 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siderurgica sostenibile e competitiva nell’UE, sulla base di una petizione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concernente l'impianto siderurgico ILVA e l'allarme diossina a Taranto,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presentata da un cittadino italiano, il PE invita le autorità italiane a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 estrema urgenza il recupero ambientale del sito dello stabilimento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siderurgico contaminato, assicurando al contempo che i costi sostenuti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relazione alle azioni di prevenzione e di riparazione adottate siano coperti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conformemente al principio "chi inquina paga", come stabilito all'articolo 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direttiva 2004/35/CE sulla responsabilità ambientale;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in una seconda risoluzione (2012/2833(RSP) il PE accoglie favorevolmente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l'iniziativa della Commissione di elaborare, entro il giugno 2013, un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europeo d'azione a favore della siderurgia, invitandola a presentarlo il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possibile. Il PE invita altresì la Commissione ad inserire nel Piano d'azione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un sistema di vigilanza preventiva sulle importazioni di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tubi siderurgici, come quello stabilito dal regolamento n. 1241/2009,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scadenza il 31 dicembre 2012 . Infine, il PE invita la Commissione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monitorare da vicino gli sviluppi futuri in alcuni stabilimenti - tra i quali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Terni, Piombino, Trieste - la cui integrità è a rischio, onde assicurare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competitività del settore siderurgico europeo e i livelli occupazionali.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Consiglio competitività del 10-11 dicembre 2012 nelle sue conclusioni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accolto favorevolmente il piano d'azione della Commissione (COM(2012)582)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inteso a rilanciare la politica industriale dell’’UE affinché essa raggiunga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quota del 20% del PIL entro il 2020, presentato dalla Commissione lo scorso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ottobre, sottolineando l’importanza delle iniziative della Commissione finalizzate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 predisporre un piano d’azione per il settore dell’acciaio. Inoltre il Consiglio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espresso preoccupazione per i prezzi dell'energia relativamente più alti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ad altre economie sviluppate, che penalizzano le industrie europee, in particolare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 settori ad alta intensità energetica.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stabilisce che le prescrizioni volte a consentire la prosecuzione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dell'attività produttiva dello stabilimento ILVA di Taranto sono esclusivamente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quelle contenute nel provvedimento di riesame dell’AIA emanato con D.M.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Ambiente 26 ottobre 2012, n. DVA/DEC/2012/0000547, di cui al comunicato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pubblicato nella G.U. n. 252 del 27 ottobre 2012. Si provvede pertanto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attribuire valenza di norma di rango primario al provvedimento di 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dell’autorizzazione.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3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modificato nel corso dell’esame in sede di conversione, prevede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che con decorrenza dalla data di entrata in vigore del decreto e per un periodo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 mesi, la società ILVA S.p.A. di Taranto: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è immessa nel possesso dei beni dell'impresa;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è in ogni caso autorizzata, nei limiti consentiti dal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riesame dell’AIA, alla prosecuzione dell'attività produttiva nello stabilimento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alla commercializzazione dei prodotti, ferma restando l'applicazione di tutte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 disposizioni contenute nel decreto.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 corso dell’esame in sede di conversione è stato specificato, relativamente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alla possibilità di commercializzazione dei prodotti, che tale possibilità riguarda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anche quelli realizzati antecedentemente alla data di entrata in vigore del presente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decreto-legge. Tale previsione aggiuntiva, che deriva da una proposta emendativa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iniziativa del Governo, incide sugli effetti del sequestro preventivo dei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finiti da parte dell’autorità giudiziaria di Taranto. Trattandosi presumibilmente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sequestro del prodotto del reato ai fini della confisca (art. 321, comma 2),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provvedimento, a differenza di quello di cui al comma 1 dell’art. 321,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presuppone alcuna prognosi di pericolosità connessa alla libera disponibilità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beni; basta, quindi, il presupposto della confiscabilità. In tale ipotesi, il giudice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può ritenere che il sequestro risponda all’esigenza di non consentire che le cose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confiscabili possano essere modificate, deteriorate disperse, utilizzate o vendute.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Ai sensi del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4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ai fini del monitoraggio dell'esecuzione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prescrizioni contenute nel provvedimento di riesame dell’AIA, viene prevista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nomina, per un periodo non superiore a tre anni, di un Garante di indiscussa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indipendenza, competenza ed esperienza, incaricato di vigilare sull’attuazione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disposizioni del decreto. Tale nomina, con D.P.R. su proposta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dell'ambiente, di concerto con i Ministri dello sviluppo economico e della salute,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previa delibera del Consiglio dei Ministri, è avvenuta nella persona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Procuratore generale a riposo della Corte di cassazione, dottor Vitaliano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Esposito.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5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il compenso del Garante sia definito con apposito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D.P.C.M.. Viene altresì fissato, per tale compenso, un tetto massimo di 200.000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euro lordi annui. Si applica l'articolo 23-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ter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decreto-legge n. 201 del 2011.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comma 6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primo periodo, affida al Garante lo svolgimento delle seguenti attività,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precisando che vi provveda senza oneri per la finanza pubblica, avvalendosi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dell’ISPRA, nell’ambito delle competenze proprie dell’istituto (nonché,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quanto precisato nel corso dell’esame in sede referente, con il supporto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agenzie ambientali ARPA-APPA), e sentite le rappresentanze dei lavoratori.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acquisizione delle informazioni e degli atti ritenuti necessari, che i soggetti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pubblici e privati cui sono richiesti sono tenuti a fornire tempestivamente;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segnalazione al Presidente del Consiglio dei Ministri e ai Ministri dell'ambiente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e della salute, di eventuali criticità riscontrate nell’attuazione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provvedimento di riesame dell’AIA;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• proposizione delle misure idonee a risolverle, ivi compresi eventuali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provvedimenti di amministrazione straordinaria, anche in considerazione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degli articoli 41 e 43 della Costituzione.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 corso dell’esame in sede di conversione al comma in esame sono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aggiunti, dopo il primo periodo, due nuovi periodi.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nuovo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secondo periodo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che, per le finalità indicate dalla norma,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Garante promuova, anche in accordo con le istituzioni locali, iniziative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informazione e consultazione, finalizzate ad assicurare la massima trasparenza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cittadini, nello spirito della Convenzione di Aarhus, ratificata dall'Italia con la 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108/2001.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ricorda, in estrema sintesi, che la "Convenzione sull'accesso alle informazioni,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partecipazione dei cittadini e l'accesso alla giustizia in materia ambientale", firmata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cittadina danese di Aarhus nel 1998, entrata in vigore il 30 ottobre 2001 e ratificata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livello nazionale con la citata L. 108/2001, si basa sul principio che un maggiore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coinvolgimento e una più forte sensibilizzazione dei cittadini nei confronti dei problemi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ambientali conduca ad un miglioramento della protezione dell'ambiente.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raggiungere tale obiettivo, la Convenzione propone di: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assicurare l'accesso del pubblico alle informazioni sull'ambiente detenute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dalle autorità pubbliche;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favorire la partecipazione dei cittadini alle attività decisionali aventi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sull'ambiente;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• estendere le condizioni per l'accesso alla giustizia in materia ambientale;;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nuovo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terzo periodo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la suddetta attività svolta dal Garante,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nonché le criticità e le inadempienze riscontrate, sono parte integrante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relazione semestrale che, ai sensi dell’art. 1, comma 5, il Ministro dell'ambiente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deve trasmettere al Parlamento.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Al fine di contrastare le criticità sanitarie riscontrate nel territorio provinciale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 Taranto, 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articolo 3-</w:t>
      </w:r>
      <w:r w:rsidRPr="00A72A0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bis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, introdotto nel corso dell’esame parlamentare,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dispone, per la sola Azienda sanitaria locale di Taranto, la sospensione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quadriennio 2012-2015, dei vincoli di spesa per il personale del SSN e di alcune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delle misure e delle azioni legate al Piano di rientro e di riqualificazione sanitaria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della Regione Puglia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29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29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 particolare si prevede la sospensione: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a. delle disposizioni relative alla limitazione del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turn-over,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dei vincoli di spesa per il personale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enti del SSN e della limitazione che dal 2011 ha previsto anche per gli enti del SSN di avvalersi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personale impiegato con contratti flessibili nei soli limiti del 50 per cento della spesa sostenuto nel 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per le stesse finalità;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Nel dettaglio, l’articolo 2, comma 71, della L. 191/2009 ridefinisce la disciplina sui vincoli alla spesa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per il personale degli enti del Servizio sanitario nazionale, disponendo che gli enti del SSN devono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adottare le misure necessarie a garantire che la spesa per il personale per ciascuno degli anni 2010, 2011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2012 sia ridotta dell'1,4 per cento rispetto a quella del 2004. Successivamente l’articolo 17, comma 3,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D.L. 98/2011 come modificato dal D.L. 95/2012 ha esteso le norme per il contenimento della spesa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personale del SSN previste, dall'articolo 2, commi 71, 72 e 73, della legge finanziaria 2010, per il triennio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2013-2015. In particolare, il livello di spesa stabilito non può superare quello del 2004, ridotto dell'1,4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cento, al netto dei rinnovi contrattuali successivi al 2004. Per il conseguimento del suddetto obiettivo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parte degli enti del SSN , rimane confermato che le Regioni adottano interventi sulla rete ospedaliera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2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che le disposizioni di cui al comma 1 siano attuate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2013 nel caso in cui si applichi alla Regione Puglia quanto disposto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 xml:space="preserve">30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dall'articolo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15, comma 20, del D.L. 95/2012 che permette alle regioni sottoposte a piani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rientro e non commissariate di richiedere la prosecuzione del piano di rientro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sulla spesa per il personale (fondi di contrattazione integrativa; organizzazione delle strutture semplici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complesse, dirigenza sanitaria e personale del comparto sanitario). La Regione è ritenuta adempiente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raggiungimento degli obiettivi previsti, a seguito dell’accertamento eseguito dal Tavolo di verifica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adempimenti. Per il 2012, e anche per gli anni 2013 e 2014, la Regione che non ha conseguito i risultati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previsti, è adempiente, ove abbia almeno assicurato l’equilibrio economico. Già a partire dal 2013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comunque previsto un regime più stretto. La Regione che non ha raggiunto gli obiettivi è infatti giudicata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adempiente, se in equilibrio economico e se ha contenuto le spese per il personale, per un importo pari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un terzo della percentuale prevista, per l'anno 2013, e a due terzi, per l'anno 2014, fino a giungere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conseguimento dell’obiettivo finale dell’1,4 per cento per l’anno 2015. Dal 2015, la Regione giudicata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adempiente deve pertanto conseguire l’obiettivo finale dell’1,4 per cento.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L’articolo 9, comma 28, del D.L. 78/2010 ha disposto che, a decorrere dall'anno 2011, specifiche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amministrazioni dello Stato possano avvalersi di personale a tempo determinato o con convenzioni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ovvero con contratti di collaborazione coordinata e continuativa, nel limite del 50 per cento della spesa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sostenuta per le stesse finalità nell'anno 2009. Tali disposizioni costituiscono principi generali ai fini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coordinamento della finanza pubblica ai quali si adeguano le regioni, le province autonome, gli enti locali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 gli enti del Servizio sanitario nazionale. A decorrere dal 2013 gli enti locali possono superare il predetto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limite per le assunzioni strettamente necessarie a garantire l'esercizio delle funzioni di polizia locale,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istruzione pubblica e del settore sociale; resta fermo che comunque la spesa complessiva non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superiore alla spesa sostenuta per le stesse finalità nell'anno 2009.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b. delle disposizioni limitative dei posti letto, di cui al Piano di rientro e riqualificazione sanitaria,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sottoscritto con la Regione Puglia;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Fra le principali azioni previste dal Piano di rientro vi è il riordino della rete dei servizi, ovvero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potenziamento dell’assistenza territoriale in parallelo alla concentrazione e riorganizzazione dell’offerta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ospedaliera. In tale contesto, si stima, entro il 31 dicembre 2012, una riduzione complessiva di 2.211 posti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letto, per un risparmio di spesa non inferiore a 68,30 miliardi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c. delle disposizioni limitative degli accordi contrattuali con le strutture accreditate di cui al Piano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rientro e riqualificazione sanitaria, sottoscritto con la regione Puglia.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Il Piano richiama e conferma le regole definite con DGR n. 1494 del 4 agosto 2009, relativamente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criteri per razionalizzare la spesa per prestazioni erogate da strutture private accreditate in regime di: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ricovero ordinario, di riabilitazione residenziale, semi-residenziale e specialistica ambulatoriale. Il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 rientro ha, altresì, disposto tra le iniziative da intraprendere da parte della Regione, il monitoraggio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degli accordi contrattuali stipulati dalle Aziende Sanitarie Locali con le strutture private accreditate, oltre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al monitoraggio dei tetti di spesa fissati per le stesse strutture private accreditate. Gli indirizzi fissati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Regione vanno nella direzione di un miglioramento dell’appropriatezza e della riduzione della spesa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riferimento alla riduzione dei tetti di spesa del 2%.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30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L’articolo 15, comma 20, del D.L. 95/2012 permette, dal 2013, la prosecuzione del piano di rientro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alle regioni che, pur non avendo raggiunto gli obiettivi strutturali fissati dal Piano di rientro o dalla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prosecuzione, soddisfino le condizioni previste dall'articolo 11, comma 1, del D.L. 78/2010. L’articolo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11, comma 1, del D.L. 78/2010 riguarda le regioni sottoposte ai piani di rientro ma non sottoposte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commissariamento, per le quali, alla data del 31 dicembre 2009, non venga verificato positivamente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conseguimento degli obbiettivi strutturali e finali del Piano e che, tuttavia, rispettino lo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standard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dimensionale di cui all’articolo 1, comma 77 della legge n. 191/2009 (legge finanziaria per il 2010).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regioni così individuate si consente di richiedere la prosecuzione del piano di rientro per una durata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superiore al triennio 2010-2012, ai fini del completamento dei programmi operativi (vale a dire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interventi strutturali di riorganizzazione, riqualificazione e potenziamento del servizio sanitario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regionale). La prosecuzione e il completamento del piano sono condizioni per l’attribuzione in 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definitiva (in termini di competenza e di cassa) della quota di risorse finanziarie già subordinata,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legislazione vigente, alla piena attuazione del piano. Tale prescrizione si applica anche nell’ipotesi in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la quota di risorse sia stata, in tutto o in parte, oggetto di anticipazione in favore della regione.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fini del completamento dei programmi operativi previsti dallo stesso piano (vale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a dire degli interventi strutturali di riorganizzazione, riqualificazione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potenziamento del servizio sanitario regionale). La prosecuzione 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completamento del piano sono condizioni per l’attribuzione in via definitiva (in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termini di competenza e di cassa) della quota di risorse finanziarie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subordinata, a legislazione vigente, alla piena attuazione del piano.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 xml:space="preserve">Il 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comma 3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infine che all'onere derivante dal comma 2 si provveda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mediante corrispondente prededuzione dal finanziamento complessivo di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corrente del Servizio sanitario nazionale, con apposita voce destinata allo scopo.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L’articolo 4 provvede alla copertura degli oneri connessi alla remunerazione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 Garante (pari a 200.000 euro, per ciascuno degli anni 2013, 2014 e 2015),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mediante corrispondente riduzione dell'autorizzazione di spesa di cui all'art. 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comma 432, della L. 266/2005, nell'ambito della quota destinata alle azioni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sistema di cui alla delibera CIPE n. 8 del 20 gennaio 2012 (in G.U. n. 121 del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maggio 2012). La relazione tecnica precisa che alla copertura degli oneri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provvede nell’ambito delle risorse destinate alle azioni di sistema, ivi inclusa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l’assistenza tecnica e il monitoraggio, nella competenza del Ministero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dell’ambiente di cui alla predetta delibera CIPE. Si tratta di risorse iscritte nello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stato di previsione del Ministero dell’ambiente ai sensi dell’autorizzazione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spesa di cui al citato articolo 1, comma 432, che viene corrispondentemente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ridotta. L’</w:t>
      </w:r>
      <w:r w:rsidRPr="00A72A0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articolo 5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prevede l'entrata in vigore del decreto-legge il giorno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sua pubblicazione nella Gazzetta ufficiale.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Il 5 dicembre 2012, la Procura di Taranto, adeguandosi al contenuto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decreto, ha rimesso nella disponibilità dell’ILVA gli impianti a caldo;; ha dato,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invece, parere negativo al dissequestro dei prodotti finiti e semilavorati.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stati, altresì, presentati ricorsi per conflitto di attribuzione tra poteri dello Stato,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come prevedibile</w:t>
      </w:r>
      <w:r w:rsidRPr="00A72A02">
        <w:rPr>
          <w:rFonts w:ascii="TimesNewRomanPSMT" w:hAnsi="TimesNewRomanPSMT" w:cs="TimesNewRomanPSMT"/>
          <w:color w:val="000000"/>
          <w:sz w:val="17"/>
          <w:szCs w:val="17"/>
        </w:rPr>
        <w:t xml:space="preserve">31 </w:t>
      </w: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giudicati inammissibili dalla Consulta il 13 febbraio 2013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ordinanza n. 16 del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 xml:space="preserve">31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 merito all’eventualità di violazioni di parametri costituzionali, insite nel fatto che fattispecie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incise da procedimenti giurisdizionali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in itinere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siano da disciplinate anche provvedimenti normativi,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competenza della Corte costituzionale può essere sollecitata in varie forme. La via maestra resta quella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 sindacato di costituzionalità, che si esplichi a seguito di questione incidentale che denunci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contrasto fra la norma impugnata e l’art. 6 della CEDU, norma interposta per valutare la violazione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dell’art. 117, primo comma, Cost.</w:t>
      </w: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>31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. La Corte costituzionale, con la sentenza n. 93 del 2010, ha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proposito citato la decisione della Corte europea dei diritti dell'uomo relativa al caso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Scanner de L’Ouest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Lyonnais e altri c. Francia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, del 21 giugno del 2007: in tale occasione la Corte europea aveva ribadito 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mentre, in linea di principio, al legislatore non è precluso intervenire in materia civile, con nuove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disposizioni retroattive, su diritti sorti in base alle leggi vigenti, il principio dello Stato di diritto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nozione di processo equo sancito dall’articolo 6 della CEDU vietano l’interferenza del legislatore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nell’amministrazione della giustizia destinata a influenzare l’esito della controversia, fatta eccezione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per motivi imperativi di interesse generale («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impérieux motifs d’intérét général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»); la stessa Corte europea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aveva ricordato, inoltre, che il requisito della parità delle armi comporta l’obbligo di dare alle parti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ragionevole possibilità di perseguire le proprie azioni giudiziarie, senza essere poste in condizione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sostanziale svantaggio rispetto agli avversari</w:t>
      </w:r>
      <w:r w:rsidRPr="00A72A02">
        <w:rPr>
          <w:rFonts w:ascii="TimesNewRomanPSMT" w:hAnsi="TimesNewRomanPSMT" w:cs="TimesNewRomanPSMT"/>
          <w:color w:val="000000"/>
          <w:sz w:val="13"/>
          <w:szCs w:val="13"/>
        </w:rPr>
        <w:t>31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. Per la ricognizione effettuata nel 2010 dalla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costituzionale italiana, "questa prassi può essere suscettibile di comportare una violazione dell’art. 6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CEDU, risolvendosi in un’indebita ingerenza del potere legislativo sull’amministrazione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giustizia.(...) Ciò posto, occorre rilevare che la Corte di Strasburgo non ha inteso enunciare un divieto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Nel successivo mese di gennaio 2013 il Tribunale di Taranto ed il G.I.P.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medesimo tribunale, nell’ambito di ricorsi volti ad ottenere il dissequestro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citati prodotti, hanno sollevato la questione di legittimità costituzionale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legge di conversione del decreto n. 207 e rimesso gli atti alla Consulta. Tali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ricorsi sono stati respinti con la sentenza della Corte costituzionale 9 aprile-9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maggio 2013, n. 85.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la Corte l’effettiva portata dell’intervento normativo compiuto - in ordine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crisi di stabilimenti industriali di interesse strategico nazionale, volto a rendere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compatibili la tutela dell’ambiente e della salute con il mantenimento dei livelli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occupazione, anche in presenza di provvedimenti di sequestro giudiziario degli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- va vista in relazione al fatto che "l’autorità competente rilascia l’AIA solo sulla base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dell’adozione, da parte del gestore dell’impianto, delle migliori tecnologie disponibili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(MTD), di cui l’amministrazione deve seguire l’evoluzione. L’AIA è dunque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per sua natura “dinamico”, in quanto contiene un programma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riduzione delle emissioni, che deve essere periodicamente riesaminato (di norma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cinque anni), al fine di recepire gli aggiornamenti delle tecnologie cui sia pervenuta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ricerca scientifica e tecnologica nel settore". Ciò contraddice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per tabulas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l’assunto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rimettente Giudice per le indagini preliminari, e cioè che i 36 mesi concessi ad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impresa, che abbia le caratteristiche previste, per adeguare la propria attività all’AIA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riesaminata, «costituiscono una vera e propria “cappa” di totale “immunità” dalle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penali e processuali»: "non solo la disposizione censurata non stabilisce alcuna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immunità penale per il periodo sopra indicato, ma, al contrario, rinvia esplicitamente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assoluto d’ingerenza del legislatore, dal momento che in varie occasioni ha ritenuto non contrari all’art.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della Convenzione europea particolari interventi retroattivi dei legislatori nazionali. La legittimità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simili interventi è stata riconosciuta, in primo luogo, allorché ricorrevano ragioni storiche epocali,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nel caso della riunificazione tedesca (caso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Forrer-Niederthal c. Germania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, sentenza del 20 febbraio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2003). (...) In altri casi, nel definire e verificare la sussistenza o meno dei motivi imperativi d’interesse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generale, la Corte di Strasburgo ha ritenuto legittimo l’intervento del legislatore che, per porre rimedio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una imperfezione tecnica della legge interpretata, aveva inteso con la legge retroattiva ristabilire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un’interpretazione più aderente all’originaria volontà del legislatore". Vi è poi la possibilità del conflitto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 attribuzione tra poteri dello Stato, la cui risoluzione si configura non come controllo su atti illegittimi,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ma giudizio sulla esatta spettanza delle competenze. Come precisato infatti dalla Corte stessa il conflitto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di attribuzioni non è “un giudizio sulla legittimità di atti”, ma è “garanzia dell’ordine costituzionale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competenze quale che possa essere la natura dell’atto cui, in ipotesi, sia ascrivibile la lesione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competenze medesime” (sent. 457/1999). Per quanto attiene alla possibilità che il conflitto sorga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relazione ad atti legislativi o ad essi equiparati la giurisprudenza della Corte costituzionale ha subito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rilevanti evoluzioni. La posizione iniziale (sent. 406 del 1989) in base alla quale la Corte escludeva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sindacabilità di un atto legislativo appare superata a partire dalle decisioni nn. 161 e 480 del 1995 nelle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quali la Corte ha ammesso il conflitto avente ad oggetto un decreto legge. In particolare nella sentenza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161 del 1995 la Corte ha rilevato che “nei casi in cui il giudizio in via incidentale si riveli insufficiente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conflitto possa essere la forma necessaria per apprestare una difesa in grado di unire all’immediatezza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l’efficacia”. L'estensione della garanzia costituzionale del conflitto nei confronti di un «provvedimento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provvisorio» adottato dal Governo sotto la propria responsabilità è stata giustificata in relazione al fatto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che, in determinate ipotesi, l'impiego del decreto-legge può condurre a comprimere diritti fondamentali,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incidere sulla materia costituzionale, a determinare situazioni non più reversibili né sanabili anche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seguito della perdita di efficacia della norma. Successivamente l’applicabilità del conflitto è stata estesa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anche alla legge (ord. n. 480 del 1995) e al decreto legislativo (sent. n. 457 del 1999), con la precisazione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contenuta nella sent. n. 221 del 2002, secondo cui la configurabilità del conflitto costituzionale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attribuzioni in relazione ad atti di valore legislativo va ammessa “tutte le volte in cui da essi possano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 xml:space="preserve">derivare lesioni dirette dell’ordine costituzionale delle competenze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e non esista un giudizio nel quale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norma debba trovare applicazione </w:t>
      </w: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e quindi possa essere sollevata la questione incidentale sulla legge”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72A02">
        <w:rPr>
          <w:rFonts w:ascii="TimesNewRomanPSMT" w:hAnsi="TimesNewRomanPSMT" w:cs="TimesNewRomanPSMT"/>
          <w:color w:val="000000"/>
          <w:sz w:val="20"/>
          <w:szCs w:val="20"/>
        </w:rPr>
        <w:t>(corsivo aggiunto).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sanzioni penali previste dall’ordinamento per i reati in materia ambientale,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all’obbligo di trasmettere, da parte delle autorità addette alla vigilanza ed ai controlli,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eventuali notizie di reato all’autorità “competente”, cioè all’autorità giudiziaria.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stessa disposizione non introduce peraltro alcuna forma di cancellazione o attenuazione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responsabilità gravanti sui soggetti che abbiano compiuto violazioni delle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penali poste a presidio dell’ambiente e della salute. In altri termini, la norma censurata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non si configura né come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abolitio criminis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né come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lex mitior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e non incide pertanto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alcun modo sulle indagini, tuttora in corso, volte ad accertare la colpevolezza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attuali indagati nel procedimento principale, per i quali, allo stato presente, non risulta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essere stata ancora formulata richiesta di rinvio a giudizio. Tanto meno la disposizione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idonea a spiegare effetti di alcun genere sull’eventuale, futuro processo penale a carico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medesimi soggetti".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Quanto al bilanciamento col valore "salute", per la Corte "l’autorizzazione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proseguimento dell’attività produttiva è subordinata, dall’art. 1, comma 1, del d.l. n. 207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2012, all’osservanza delle prescrizioni dell’AIA riesaminata. La natura di tale atto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amministrativa, con la conseguenza che contro lo stesso sono azionabili tutti i rimedi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previsti dall’ordinamento per la tutela dei diritti soggettivi e degli interessi legittimi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davanti alla giurisdizione ordinaria e amministrativa. Il richiamo operato in generale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legge ha il valore di costante condizionamento della prosecuzione dell’attività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produttiva alla puntuale osservanza delle prescrizioni contenute nel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autorizzatorio, che costituisce l’esito della confluenza di plurimi contributi tecnici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amministrativi in un unico procedimento, nel quale, in conformità alla direttiva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2008/1/CE, devono trovare simultanea applicazione i princìpi di prevenzione,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precauzione, correzione alla fonte, informazione e partecipazione, che caratterizzano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l’intero sistema normativo ambientale. Il procedimento che culmina nel rilascio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dell’AIA, con le sue caratteristiche di partecipazione e di pubblicità, rappresenta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strumento attraverso il quale si perviene, nella previsione del legislatore,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all’individuazione del punto di equilibrio in ordine all’accettabilità e alla gestione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rischi, che derivano dall’attività oggetto dell’autorizzazione. Una volta raggiunto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punto di equilibrio, diventa decisiva la verifica dell’efficacia delle prescrizioni. Ciò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chiama in causa la funzione di controllo dell’amministrazione, che si avvale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dell’ISPRA, con la possibilità che, in caso di accertata inosservanza da parte dei gestori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impianti, si applichino misure che vanno – come già rilevato sopra – sino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revoca dell’autorizzazione, con chiusura dell’impianto, in caso di mancato adeguamento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prescrizioni imposte con la diffida o a fronte di reiterate violazioni che determinino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pericolo o danno per l’ambiente. (...) In definitiva, l’AIA riesaminata indica un nuovo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punto di equilibrio, che consente, secondo la norma censurata nel presente giudizio,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dell’attività produttiva a diverse condizioni, nell’ambito delle quali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l’attività stessa deve essere ritenuta lecita nello spazio temporale massimo (36 mesi),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considerato dal legislatore necessario e sufficiente a rimuovere, anche con investimenti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 da parte dell’impresa interessata, le cause dell’inquinamento ambientale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pericoli conseguenti per la salute delle popolazioni".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l'intervento, sia pure di natura provvedimentale, "il legislatore ha ritenuto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dover scongiurare una gravissima crisi occupazionale, di peso ancor maggiore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nell’attuale fase di recessione economica nazionale e internazionale, senza tuttavia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sottovalutare la grave compromissione della salubrità dell’ambiente, e quindi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salute delle popolazioni presenti nelle zone limitrofe. Si deve notare, al proposito,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l’AIA riesaminata del 26 ottobre 2012, esplicitamente richiamata dall’art. 3 in esame,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anticipato di quattro anni l’obbligo di adeguamento alle conclusioni delle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disponibili relative al settore siderurgico, di cui alla decisione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Commissione europea n. 2012/135/UE, già citata. Difatti, il considerando 8 di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decisione, dopo aver richiamato l’art. 21 della direttiva n. 2010/75/UE,stabilisce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«entro quattro anni dalla data di pubblicazione delle decisioni sulle conclusioni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BAT [MTD], l’autorità competente riesamina e, se necessario, aggiorna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di autorizzazione e garantisce che l’installazione sia conforme a tali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di autorizzazione». Si deve pure sottolineare che l’art. 3 del d.l. n. 207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 non apporta alcuna deroga alla normativa generale contenuta nell’art. 1, ma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limita a dare alla stessa pedissequa esecuzione, per mezzo di un provvedimento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forza di legge, che è un atto del Governo, di cui fa parte il Presidente del Consiglio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ministri, sottoposto al controllo del Parlamento in sede di conversione e della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in sede di giudizio incidentale, come effettivamente avvenuto nel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presente. (...) l’AIA è pur sempre – come statuito in via generale dall’art. 1,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contraddetto dall’art. 3 – un presupposto per l’applicabilità dello speciale regime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giuridico, che consente la continuazione dell’attività produttiva alle condizioni 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previste. In quanto presupposto, essa rimane esterna all’atto legislativo, con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conseguenze, in termini di controllo di legalità, da ciò derivanti. Il comma 2 dell’art.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richiama l’AIA del 26 ottobre 2012 allo scopo di ribadire lo stretto condizionamento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prosecuzione dell’attività all’osservanza delle nuove prescrizioni poste a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 e della salute, ferma restando naturalmente la natura dinamica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provvedimento, che può essere successivamente modificato e integrato, con relativa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possibilità di puntuali controlli in sede giurisdizionale. In altri termini, sia la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generale, sia quella che si riferisce in concreto all’Ilva di Taranto, si interpretano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agevolmente nel senso che l’azienda interessata è vincolata al rispetto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dell’AIA, quale è e quale sarà negli eventuali sviluppi successivi, e che l’entrata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vigore del d.l. n. 207 del 2012 non ha precluso né preclude tutti i rimedi giurisdizionali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esperibili riguardo ad un atto amministrativo".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Quanto al problema della legittimità dell’incidenza di una norma legislativa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provvedimenti cautelari adottati dall’autorità giudiziaria non in funzione conservativa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fonti di prova – nel qual caso si ricadrebbe nell’incidenza sull’esito del processo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 con finalità preventive, sia in ordine alla possibilità di aggravamento o protrazione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reati commessi o alla prevedibile commissione di ulteriori reati (art. 321, primo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comma, cod. proc. pen.), sia in ordine alla conservazione di beni che possono formare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oggetto di confisca, in caso di condanna degli imputati (art. 321, secondo comma, cod.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proc. pen., in relazione all’art. 240 cod. pen.), la Corte costituzionale ha rilevato "che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l’aggravamento delle conseguenze di reati già commessi o la commissione di nuovi reati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preventivabile solo a parità delle condizioni di fatto e di diritto antecedenti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all’adozione del provvedimento cautelare. Mutato il quadro normativo – che in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è rimasto invariato, contrariamente a quanto sostenuto dai rimettenti – le condizioni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liceità della produzione sono cambiate e gli eventuali nuovi illeciti penali andranno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valutati alla luce delle condizioni attuali e non di quelle precedenti. Si deve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mettere in rilievo che la produzione siderurgica è in sé e per sé lecita, e può divenire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illecita solo in caso di inosservanza delle norme e delle prescrizioni dettate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salvaguardia della salute e dell’ambiente. Mutate quelle norme e quelle prescrizioni,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occorre una valutazione ex novo della liceità dei fatti e dei comportamenti, partendo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nuova base normativa. Né può essere ammesso che un giudice (ivi compresa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questa Corte) ritenga illegittima la nuova normativa in forza di una valutazione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merito di inadeguatezza della stessa, a prescindere dalla rilevata violazione di precisi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parametri normativi, costituzionali o ordinari, sovrapponendo le proprie valutazioni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discrezionali a quelle del legislatore e delle amministrazioni competenti. Tale sindacato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possibile solo in presenza di una manifesta irragionevolezza della nuova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dettata dal legislatore e delle nuove prescrizioni contenute nell’AIA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riesaminata. Si tratta di un’eventualità da escludere, nella specie, per le ragioni illustrate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nei paragrafi precedenti, che convergono verso la considerazione complessiva che sia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legislatore, sia le amministrazioni competenti, hanno costruito una situazione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equilibrio non irragionevole. Ciò esclude, come detto prima, un “riesame del riesame”,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non compete ad alcuna autorità giurisdizionale. Si deve ritenere, in generale,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l’art. 1 del d.l. n. 207 abbia introdotto una nuova determinazione normativa all’interno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321, primo comma, cod. proc. pen., nel senso che il sequestro preventivo, 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ricorrano le condizioni previste dal comma 1 della disposizione, deve consentire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facoltà d’uso, salvo che, nel futuro, vengano trasgredite le prescrizioni dell’AIA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riesaminata. Nessuna incidenza sull’attività passata e sulla valutazione giuridica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stessa e quindi nessuna ricaduta sul processo in corso, ma solo una proiezione circa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futuri effetti della nuova disciplina. La reimmissione della società Ilva S.p.A.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possesso degli impianti è la conseguenza obbligata di tale nuovo quadro normativo,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affinché la produzione possa continuare alle nuove condizioni, la cui osservanza sarà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valutata dalle competenti autorità di controllo e la cui intrinseca sufficienza sarà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verificata, sempre in futuro, secondo le procedure previste dal codice dell’ambiente.(...)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L’incerta linea divisoria tra provvedimenti cautelari funzionali al processo,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competenza dell’autorità giudiziaria, e provvedimenti di prevenzione generale, spettanti,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nel rispetto delle leggi vigenti, all’autorità amministrativa, è facilmente oltrepassabile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in un senso che nell’altro. Quando però il confine risulta superato, non può certo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determinarsi la conseguenza dell’inibizione del potere di provvedere secondo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attribuzioni costituzionali, ed in particolare della possibilità, per il legislatore,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disciplinare ulteriormente una determinata materia. L’avere l’amministrazione,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ipotesi, male operato nel passato non è ragione giuridico-costituzionale sufficiente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determinare un’espansione dei poteri dell’autorità giudiziaria oltre la decisione dei casi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concreti. Una soggettiva prognosi pessimistica sui comportamenti futuri non può fornire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base valida per una affermazione di competenza (...) Quanto infine alla temuta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dispersione di beni che potrebbero formare oggetto di una futura confisca, si deve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riconoscere al legislatore, ancora una volta, la possibilità di modulare pro futuro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l’efficacia e la portata stessa di un vincolo cautelare a seconda della natura del suo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oggetto e degli interessi convergenti sulla situazione considerata. Il bilanciamento ormai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più volte descritto, e più volte misurato in termini di ragionevolezza, ha implicato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specie una forte attenuazione della garanzia reale nella sua attitudine ad impedire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circolazione della cosa sequestrata, che peraltro non è il solo ed assorbente profilo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cautela. In ogni caso, il decremento della garanzia è del tutto corrispondente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vantaggio perseguito per la tutela degli interessi di rilievo costituzionale che gravitano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 beni necessari all’esercizio di imprese di rilievo strategico, con conseguenti ricadute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occupazionali, e per tale ragione risulta non irragionevole".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questi motivi la Corte Costituzionale (dichiarate inammissibili le questioni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legittimità costituzionale degli articoli 1 e 3 del decreto-legge 3 dicembre 2012, n. 207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riferimento agli artt. 25, primo comma, 27, primo comma e 117, primo comma,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Costituzione) ha dichiarato non fondate le questioni di legittimità costituzionale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medesimi articoli (sollevate anch'esse dal Giudice per le indagini preliminari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72A02">
        <w:rPr>
          <w:rFonts w:ascii="TimesNewRomanPSMT" w:hAnsi="TimesNewRomanPSMT" w:cs="TimesNewRomanPSMT"/>
          <w:color w:val="000000"/>
        </w:rPr>
        <w:t>Dossier n.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Tribunale ordinario di Taranto), in riferimento agli artt. 2, 3, 9, secondo comma, 24,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primo comma, 32, 41, secondo comma, 101, 102, 103, 104, 107, 111, 112 e 113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Costituzione. Analogamente, ha dichiarato non fondate le questioni di legittimità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dell’art. 3 del decreto-legge n. 207 del 2012 sollevate dal Tribunale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ordinario di Taranto, in riferimento agli artt. 3, 24, 102, 104 e 112 della Costituzione.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113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160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169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199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207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Archivio selezionato: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Dottrina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Autorizzazione integrata ambientale, come cambia il ruolo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  <w:t>delle BAT (Best Available Techniques)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Riv. giur. 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Maria Anna Labarile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Premessa. — 2. Disciplina IPPC.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disciplina nazionale - riferimenti alle BAT.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Conclusioni.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Premessa.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riesame dell'autorizzazione integrata ambientale (AIA)? (1) rilasciata alla società Ilva di Taranto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prescritto l'obbligo di applicazione da subito delle migliori tecniche disponibili (BAT)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 di ferro e acciaio. Tale prescrizione, che si basa sull'applicazione della decisione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esecuzione della Commissione Europea 2012/135/UE del 28 febbraio 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soffermarsi, in questa sede, sul ruolo assunto dalle BAT all'interno delle autorizzazioni ambientali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integrate, alla luce delle recenti novità normative che hanno interessato la materia.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Preliminarmente è opportuno riassumere 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 stabilimento dell'Ilva, disposto dal Direttore Generale per le Valutazioni Ambientali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Ministero dell'ambiente, con decreto 15 marzo 2012, n. 54 sulla base: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delle perizie chimico-fisica ed epi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Repubblica di Taranto nel febbraio 2012;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dei dati trasmessi al Ministero dalla Regione Puglia in merito al monitoraggio ambientale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benzo(a)pirene nell'area di Taranto nel febbraio 2012;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dell'ordinanza del T.A.R. di Lecce 9 marzo 2012, n. 201 adottata in via cautelare, in ordine ad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ricorso proposto dalla società Ilva s.p.a. contro l'autorizzazione integrata ambientale (rilasciata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Ministero dell'ambiente in data 4 agosto 2011) con cui si 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autorizzative. Il T.A.R., in particolare, rilevava alcuni aspetti meritevoli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approfondimento, integrazione o chiarimento, in relazione all'obbligo di installare sistemi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abbattimento di microinquinanti su alcuni camini, all'affidamento all'ASI della gestione della rete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scarico, nonché a casi di incongruenza tra piano di monitoraggio e controllo e parere istruttorio;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della nota del 13 marzo 2012 con la quale il Presidente della Commissione istruttor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IPPC ha tra l'altro rappresentato l'opportunità di avviare un riesame con riferimento all'avvenuta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emanazione delle conclusioni sulle BAT di cui alla decisione 2012/135/UE.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Commissione istruttoria 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integrante del decreto di riesame del 26 ottobre 2012), reso in data 22 ottobre 2012, avente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72A02">
        <w:rPr>
          <w:rFonts w:ascii="TimesNewRomanPSMT" w:hAnsi="TimesNewRomanPSMT" w:cs="TimesNewRomanPSMT"/>
          <w:color w:val="000000"/>
          <w:sz w:val="36"/>
          <w:szCs w:val="36"/>
        </w:rPr>
        <w:t>2013, 01, 1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— 3. Le novità introdotte dalla direttiva 2010/75/UE.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— 5. La procedura di formazione BREF.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ritto 2012? (2) offre lo spunto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motivazioni che hanno portato al riesame dell'AIA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epidemiologica trasmesse al Ministero dalla Procura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dinanza sospendeva l'efficacia di alcune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AIA-IPPC ha predisposto così il parere istruttorio conclusivo (parte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— 4.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— 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012? e demiologica spendeva istruttoria per l'AIAIPPC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oggetto le aree a caldo e le aree di stoccaggio e movimentazione e riferito alle emissioni di polveri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benzo(a)pirene, sia diffuse che convogliate, con cui sono state definite le condizioni per adeguare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subito lo stabilimento Ilva di Taranto alle decisioni della Commissione Europea del 28 febbraio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 in materia di applicazione delle BAT negli impianti siderurgici europei ed applicare in modo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puntuale le misure previste dal piano di risanamento della qualità dell'aria adottato dalla Regione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Puglia.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decisione 2012/135/UE? (3), che ha stabilito le conclusioni sulle migliori tecniche disponibili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(BAT) per evitare o ridurre le emissioni dell'industria di produzione di ferro e acciaio, attua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previsto dalla nuova direttiva 2010/75/UE del 24 novembre 2010? (4), relativa alle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industriali, (caratterizzata dall'acronimo IED), che abroga la direttiva 2008/1/CE (direttiva IPPC)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ricompone in un unico testo diverse normative di settore connesse alla prevenzione e riduzione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dell'inquinamento da fonti industriali? (5). La nuova disciplina europea, entrata in vigore il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gennaio 2011, dovrà essere recepita entro il termine del 7 gennaio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particolare, la decisione di esecuzione 135/2012 ha fissato le conclusioni sulle BAT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 alle specifiche attività ? (6) di cui all'Allegato I della direttiva.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norma dell'art. 13, par. 1, della succitata direttiva 2010/75/UE, la Commissione ha organizzato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uno scambio di informazioni sulle emissioni industriali con gli Stati membri, le industrie interessate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le organizzazioni non governative che promuovono la protezione ambientale al fine di contribuire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all'elaborazione dei documenti di riferimento sulle BAT (BREF)? (7).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BAT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Best Available Techniques -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MTD Migliori Tecniche Disponibili, in italiano)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costituiscono il fulcro della politica ambientale in materia di inquinamento e nello specifico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principio molto importante della disciplina IPPC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Integrated Pollution Prevention and Control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contenuto già nella direttiva 96/61/CE? (8), dove l'acronimo BAT veniva (e viene tuttora)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specificato nei seguenti termini: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«?Best?», come la tecnica più efficace per ottenere un elevato livello di protezione dell'ambiente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suo complesso;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«?Available?», indicante le tecniche sviluppate su una scala che ne consenta l'applicazione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economicamente e tecnicamente valide, nell'ambito del pertinente comparto industriale,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prendendo in considerazione i costi e i vantaggi;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«?Techniques?», riferentesi sia alle tecniche impiegate sia alle modalità di progettazione,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costruzione, manutenzione, esercizio e chiusura dell'impianto.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Le migliori tecniche disponibili, quindi, corrispondono a quel complesso di tecniche progettuali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processo, che funge da modello economicamente sostenibile più avanzato di protezione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per ciascun specifico settore produttivo, rappresentando il riferimento in base al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Autorità competenti al rilascio dell'autorizzazione ambientale effettua una valutazione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performance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di un impianto produttivo, tenendo presente le caratteristiche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dell'impianto, la sua posizione geografica e le condizioni ambientali locali.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BAT sono caratterizzate da un contenuto di tipo dinamico, in quanto inevitabilmente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condizionato dalle continue evoluzioni scientifiche e tecnologiche, che tuttavia necessita di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regolamentato, seppur in forme diverse dai tipici strumenti normativi, proprio per permettere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autorizzativo di conformarsi e allo stesso tempo promuovere l'applicazione di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tutela anche più elevati, i quali potranno costituire uno sviluppo delle stesse BAT? (9). Proprio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fine di garantire lo scambio di informazioni tra operatori, autorità competenti e di regolazione sugli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sviluppi delle BAT, la Commissione europea ha stabilito che per ogni settore industrializzato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interessato venisse istituito un gruppo di lavoro tecnico europeo, formato dai rappresentanti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Stati membri e delle industrie, che redigesse i documenti di riferimento sulle BAT, denominati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BREF (Bat REFerence document)? (10). Tale procedura, ormai consolidata nella prassi, ha trovato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la sua codificazione nella direttiva 2010/75/UE (vedi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infra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Disciplina IPPC.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L'obiettivo, espresso in premessa, di analisi del ruolo delle BAT nell'AIA non può prescindere da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breve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excursus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normativa di riferimento.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disciplina IPPC, così come contenuta nella direttiva 96/61/CE, è stata recepita nel nostro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ordinamento dapprima, in modo incompleto, con il D.Lgs. 4 agosto 1999, n. 372, successivamente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abrogato dal D.Lgs. 18 febbraio 2005, n. 59.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D.Lgs. 59/2005 è stato in seguito abrogato dal D.Lgs. 29 giugno 2010, n. 128? (11), (cd. terzo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 correttivo al D.Lgs. 152/2006) e l'intero suo contenuto, con diverse modifiche, trova ora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sistemazione nel nuovo Titolo III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(artt.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quattordecies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nonché nel novellato Titolo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(relativo ai principi generali) della Parte II, del D.Lgs. 152/2006, recependo così la direttiva IPPC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2008/1/CE del 15 gennaio 2008.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quadro così delineato è destinato a subire ulteriori ed imminenti modifiche, necessarie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adeguare? (12) la vigente disciplina nazionale alla nuova direttiva 2010/75/UE, la quale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indubbiamente un impatto significativo sulla disciplina IPPC (andando ad abrogare, tra l'altro,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precedente direttiva 2008/1/CE, con effetto a decorrere dal 2014? (13), così determinando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convivenza di norme che disciplinano la medesima materia? (14)),? (15), prevedendo,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particolare: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un ambito di applicazione più esteso della disciplina (includendo nuove attività, quali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conservazione del legno, produzione di pannelli lignei, impianti di combustione tra i 20 e i 50 Mw)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definito, in modo più puntuale, per certi settori (quali il trattamento dei rifiuti, la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alimentare) al fine di aumentare la concordanza tra le pratiche relative alle autorizzazioni;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un miglioramento e chiarimento del concetto di BAT, allo scopo di creare un'applicazione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coerente della disciplina di riferimento;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la previsione di valori limite di emissione più severi per certi settori al fine di assicurare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progresso necessario al raggiungimento degli obiettivi della Strategia tematica sull'inquinamento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atmosferico;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l'introduzione di interventi sull'ispezione, revisione delle condizioni relative alle autorizzazioni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sui rapporti riguardanti l'adempimento.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BAT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Best Available Techniques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costituiscono un parametro determinante per 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competente nella definizione delle prescrizioni dell'AIA? (16). L'utilizzazione, da parte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legislatore, del temine generale di «?techniques?» («?tecniche?») consente di includere nello stesso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concetto non soltanto le applicazioni tecnologiche generalmente praticate, ma anche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accorgimenti organizzativi e procedurali generalmente acquisiti con la necessità di prendere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considerazione costi e benefici. Diversamente dal concetto di migliori «?tecnologie?» disponibili,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contenuto nella direttiva 84/360/CEE — concernente la lotta contro l'inquinamento atmosferico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provocato dagli impianti industriali — e nella relativa normativa di recepimento, D.P.R. 203/1988.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migliori tecniche disponibili trovano piena corrispondenza rispetto a quella che è la natura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dell'AIA, concepita quale strumento autorizzativo avente un approccio integrato alle problematiche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ambientali, in funzione della prevenzione o riduzione dell'inquinamento e di tutela più elevata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all'applicazione congiunta delle normative di settore, concretizzantesi nell'unicità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autorizzatorio all'esercizio degli impianti, ove si svolgano quelle attività industriali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rientranti nel suo campo di applicazione.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concetto di BAT trova peraltro applicazione anche in altre procedure di valutazione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quali la VIA (contenuti dello studio di impatto ambientale, allegato VII, Parte II, D.Lgs. 152/2006),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nonché in alcune discipline di settore, come quella sulle emissioni in atmosfera di cui alla Parte V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152/2006, dimostrando, così, il carattere trasversale della sua portata applicativa.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 studio di impatto ambientale, come disciplinato dall'art. 22 e dall'allegato VII? (17), alla Parte II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152/2006, deve essere predisposto ai fini del procedimento di VIA e contenere una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valutazione degli impatti dei progetti (individuati dall'art. 6, commi 6 e 7, del D.Lgs. 152/2006)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sulle principali matrici ambientali, e precipuamente, come ha recentemente sottolineato il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Stato? (18) «?lo studio deve avere un notevole grado di completezza e articolazione, in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integrante la fase progettuale definitiva e, soprattutto, perché volto ad individuare gli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ambientali del progetto?». Nella sua articolazione, il SIA deve contenere, tra le altre,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«?descrizione della tecnica prescelta, con riferimento alle migliori tecniche disponibili a costi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eccessivi, e delle altre tecniche previste per prevenire le emissioni degli impianti e per ridurre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l'utilizzo delle risorse naturali, confrontando le tecniche prescelte con le migliori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disponibili?».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quanto riguarda, invece, la disciplina sulle emissioni in atmosfera, di cui alla Parte V del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152/2006, l'istruttoria per il rilascio delle autorizzazioni deve tener conto delle migliori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disponibili, sia per quanto riguarda il possibile convogliamento delle emissioni diffuse, sia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quanto riguarda la fissazione dei limiti e delle prescrizioni. L'art. 281, comma 9 del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152/2006 demanda ad un'apposita commissione (da istituirsi con decreto del Ministro dell'ambiente)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compito di raccogliere, elaborare e diffondere, tra le autorità competenti, i dati 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informazioni rilevanti per la valutazione delle migliori tecniche disponibili di cui all'art. 268,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1, lettera aa. La definizione ivi contenuta deriva da quella già in essere con il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59/2005, (anche se, in tema di AIA il legislatore ha fornito ulteriori elementi per individuare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BAT: trattasi dei principi riportati nell'allegato XI alla Parte seconda del D.Lgs. 152/2006).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152/2006, la disciplina di cui al D.P.R. 203/1988 faceva riferimento alla «?migliore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tecnologia disponibile?»? (19), sulla cui nozione e sulla sua compatibilità alla Costituzione si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pronunciata la Corte Costituzionale? (20), la quale ha evidenziato come il limite dei costi eccessivi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opererebbe solo se le migliori tecnologie conducessero ad abbattere le emissioni oltre le misure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legge? (21), nel rispetto del principio fondamentale di cui all'art. 32 Cost. Ciò comporta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condizionamento al costo non eccessivo dell'uso della migliore tecnologia disponibile va riferito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raggiungimento di livelli inferiori a quelli compatibili con la tutela della salute. In questo senso,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tema dei procedimenti relativi alla definizione delle migliori tecnologie disponibili si collega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l'applicazione dei principi di prevenzione e di precauzione di derivazione comunitaria.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 novità introdotte dalla direttiva 2010/75/UE.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riferimento alle BAT, la direttiva 2010/75/UE, riprendendo alcuni concetti già presenti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2008/1/CE, introduce alcune novità, le quali determinano un mutamento nel ruolo dalle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stesse svolto con inevitabili effetti sul corpo prescrittivo delle autoriz zazioni integrate ambientali,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in termini di valori limite di emissione sia in termini di prescrizioni tecniche.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Viene così, innanzitutto, ribadita la definizione di BAT? (22), nella sua triplice articolazione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«?tecniche?», «?tecniche disponibili?» e tecniche «?migliori?», contenuta nella disciplina IPPC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recepita dal legislatore italiano nell'art. 5, comma 1, lett. 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ter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152/2006.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Innovativa, invece, è la definizione di «?tecnica emergente?»? (23) di cui al par. 14 dell'art. 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particolare, soffermandoci sull'aspetto della «?disponibilità?», foriero di considerevoli difficoltà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interpretative, è da dirsi come esso concerne l'accessibilità delle tecniche medesime, sia dal punto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vista tecnologico che di quello economico, alla luce di una complessiva valutazione costi-benefici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 loro impiego? (24) (sono disponibili, ai sensi dell'art. 5, comma 1, lett. 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n. 2 «?le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sviluppate su una scala che ne consenta l'applicazione in condizioni economicamente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tecnicamente idonee nell'ambito del relativo comparto industriale, prendendo in considerazione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 e i vantaggi, indipendentemente dal fatto che siano o meno applicate o prodotte in ambito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nazionale, purché il gestore possa utilizzarle a condizioni ragionevoli?»).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vincolo della compatibilità economica è infatti particolarmente importante e qualificante ai fini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dell'individuazione delle BAT, tanto che è entrato in uso l'acronimo BATNEEC, con il significato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Best Available Techniques Not Entailing Excessive Cost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?», e quindi di migliori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disponibili che non comportino un costo eccessivo. In effetti, un'accurata valutazione del rapporto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costi/benefici costituisce lo strumento primario per accertare la capacità di una soluzione candidata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 essere qualificata come BAT, di perseguire, nel contempo, l'elevato livello di protezione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dell'ambiente nel suo complesso e l'interesse di chi poi dovrà applicare o prescrivere la soluzione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materia, d'altronde, trova piena applicazione il principio di proporzionalità, di matrice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comunitaria, il quale postula che le Autorità comunitarie e nazionali non possono imporre, né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 normativi, né con atti amministrativi, obblighi e restrizioni alle libertà del cittadino, tutelate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diritto comunitario, in misura superiore, cioè sproporzionata, a quella strettamente necessaria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pubblico interesse per il raggiungimento dello scopo che l'Autorità medesima è tenuta a perseguire.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principio, secondo la giurisprudenza della Corte di Giustizia delle Comunità europee? (25),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concomitanza con il criterio della gradualità degli interventi, deve poter determinare l'adozione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preventive, prima di imporre obblighi o divieti, ritrovando in tal modo un collegamento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 principi di prevenzione e di precauzione. Dal principio di proporzionalità, così come sopra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delineato, discende, come diretto corollario, il criterio dell'analisi costi-benefici.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Poiché oggi i principi dell'ordinamento comunitario sono stati espressamente inseriti dal legislatore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nazionale tra i principi generali dell'attività amministrativa (art.1, comma 1, della legge 241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1990 e s.m.e i.), non v'è dubbio che si siano poste le basi per un penetrante sindacato da parte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Giudice amministrativo, sotto il profilo della stretta legalità, sul rispetto del canone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proporzionalità nell'agire delle pubbliche amministrazioni? (26).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pronunce più significative che applicano il principio in esame si rinvengono propriamente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materia ambientale e di tutela della concorrenza.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Così il Consiglio di Stato (Sez. V, 16 aprile 2006, n. 2087), richiamando il principio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proporzionalità come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principio generale dell'ordinamento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in base al quale la pubblica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amministrazione deve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«?adottare la soluzione idonea ed adeguata, comportante il minor sacrificio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possibile per gli interessi compresenti?»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ha dichiarato illegittima la prescrizione in sede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autorizzazione ambientale relativa al monitoraggio dei reflui di uno stabilimento industriale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effettuato attraverso controlli giornalieri, considerati eccessivamente gravosi rispetto al sistema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controlli già previsti ed in atto e quindi sproporzionati.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Sempre con riferimento all'apparato definitorio della nuova disciplina comunitaria, la vera novità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alla previgente direttiva 2008/1 è costituita dalla definizione di BREF (documento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 sulle BAT), di cui all'art. 3, par. 11, descritto come il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documento risultante dallo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scambio di informazioni organizzato a norma dell'articolo 13 elaborato per attività definite 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riporta, in particolare, le tecniche applicate, i livelli attuali di emissione e di consumo, le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considerate per la determinazione delle migliori tecniche disponibili nonché le conclusioni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BAT e ogni tecnica emergente, con particolare attenzione ai criteri di cui all'allegato III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nuova definizione fa riferimento, in modo innovativo, oltre che alle tecniche emergenti,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«?conclusioni sulle BAT?», a loro volta definite come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un documento contenente le parti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un documento di riferimento sulle BAT riguardanti le conclusioni sulle migliori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disponibili, la loro descrizione, le informazioni per valutarne l'applicabilità, i livelli di emissione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associati alle migliori tecniche disponibili, il monitoraggio associato, i livelli di consumo associati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e, se del caso, le pertinenti misure di bonifica del sito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(art. 3, par. 12). Le conclusioni sulle BAT,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così come estrapolate da un BREF, fungono, in base al disposto di cui all'art. 14, comma 3,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 per stabilire le condizioni dell'autorizzazione, con ciò assumendo efficacia conformativa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all'azione delle Autorità competenti nel rilascio delle autorizzazioni, efficacia che ha trovato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recente disciplina comunitaria una connotazione senza dubbio più stringente.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efficacia conformativa non si traduce, tuttavia, nell'imposizione di un vincolo per 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competente al rilascio delle autorizzazioni. Essa, infatti, può statuire sia prescrizioni più restrittive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più permissive, rispetto a quelle conseguibili applicando le BAT. In tal senso dispone la nuova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2010/75/UE, la quale in via generale, all'art. 14, comma 4, prevede 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competente può stabilire condizioni di autorizzazione più rigide di quelle ottenibili utilizzando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migliori tecniche disponibili descritte nelle conclusioni sulle BAT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ed in particolare, qualora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prescrizione di condizioni più restrittive sia resa necessaria dall'applicazione di norme di qualità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ambientale, laddove per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norma di qualità ambientale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l'art. 3, par. 6 della direttiva 2010/75/UE,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ricalcando la medesima definizione della precedente direttiva IPPC, intende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serie di requisiti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che devono sussistere in un dato momento in un determinato ambiente o in una specifica parte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esso, come stabilito nella normativa dell'Unione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discrezionalità dell'autorità competente nella definizione di livelli di tutela sembra non essere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tutto soppressa anche di fronte a quelle che vengono definite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disposizioni generali vincolanti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(art. 3, par. 8) ovvero quei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valori limite di emissione o altri requisiti, almeno a livello settoriale,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adottati al fine di essere utilizzati direttamente per determinare le condizioni di autorizzazione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?»?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(27). In tale ipotesi, infatti, pur riconoscendosi agli Stati membri la facoltà di inserire requisiti sotto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forma di disposizioni generali vincolanti per alcune categorie di impianti, le quali entrano così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corpo dell'atto assentivo anche con un semplice riferimento alle disposizioni stesse, la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comunitaria contenuta nell'art. 6? (28) della direttiva 2010/75/UE fa comunque salvo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l'obbligo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possedere un'autorizzazione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?», dandosi così rilevanza, anche in queste ipotesi, alla valutazione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dell'autorità competente sulla necessità di prevedere, nel caso concreto,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autorizzative informate ad una tutela ulteriore, e non meno rigorosa, pena la violazione di quei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requisiti fissati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ex ante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 (29).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Allo stesso tempo, l'Autorità competente può stabilire, a determinate condizioni e in casi specifici,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prescrizioni meno severe? (30), derogando così alla regola generale (si veda l'art. 15,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infra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e fatta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salva l'ipotesi di esigenze di tutela più restrittive richieste da norme di qualità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unicamente ove l'autorità competente, con adeguata motivazione contenuta in un allegato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di autorizzazione, verifichi 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conseguimento dei livelli di emissione associati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migliori tecniche disponibili di cui alle conclusioni sulle BAT comporterebbe una maggiorazione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sproporzionata dei costi rispetto ai benefici ambientali, in ragione: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a) dell'ubicazione geografica e delle condizioni ambientali locali dell'istallazione interessata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b) delle caratteristiche tecniche dell'istallazione interessata?»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(art. 15, par. 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La facoltà di deroga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 peius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assume, quindi, nella direttiva 2010/75/UE confini piuttosto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circoscritti, se è vero che la stessa norma di cui all'art. 15 stabilisce al par. 2 che i valori limite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emissione, i parametri e le misure tecniche equivalenti si basano sulle migliori tecniche disponibili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(sempre che l'applicazione di norme di qualità ambientale non richieda condizioni più rigorose)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par. 3 specifica 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l'Autorità competente fissa valori limite di emissione che garantiscano 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 condizioni di esercizio normali, le emissioni non superino i livelli di emissione associati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migliori tecniche disponibili (BAT- AEL) indicati nelle decisioni sulle conclusioni sulle BAT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due modalità: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con l'adozione di valori limite di emissione che non superano i BAT-AEL, espressi per lo stesso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periodo di tempo o per periodi più brevi e per le stesse condizioni di riferimento (art. 15, par. 3, lett.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— con l'adozione di valori limite di emissione diversi da quelli indicati alla lettera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in termini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valori, periodi di tempo e condizioni di riferimento, con l'obbligo, a carico dell'autorità competente,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valutare almeno annualmente i risultati del controllo delle emissioni, in modo da garantire che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emissioni in condizioni di esercizio normali non abbiano superato i BAT-AEL (art. 15, par. 3, lett.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Appare, dunque, evidente l'intento del legislatore comunitario di limitare la discrezionalità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autorità competenti al rilascio delle autorizzazioni, riconoscendosi la facoltà di derogare ai valori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limite di emissione definiti, in senso più permissivo, unicamente a seguito di una specifica analisi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costi-benefici, con tutte le difficoltà insite in tale tipo di valutazione.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differenze rispetto alla previgente disciplina appaiono di qualche rilievo laddove si guardi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precedente direttiva 2008/1/CE, così come recepita nell'ordinamento interno, nello specifico l'art. 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sexies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4, del D.Lgs. 152/2006 il quale, nel prevedere che l'applicazione delle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disponibili tenga conto delle caratteristiche tecniche dell'impianto, della sua ubicazione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geografica e delle condizioni locali dell'ambiente, non prescrive un obbligo di motivazione da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dell'Autorità competente. A tal proposito, va segnalato che la giurisprudenza del Consiglio di Stato,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(Sez. IV, 23 maggio 2011, n. 3107)? (31) ha tuttavia evidenziato che per quanto i valori limite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riportati nel BREF costituiscono un valore medio di riferimento e pertanto non immediatamente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vincolanti,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ciò non significa affatto tuttavia... che le regole in questione possano considerarsi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prive di alcuna rilevanza, dovendo esserne viceversa motivatamente giustificato lo scostamento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prosegue: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l'esplicitazione delle ragioni che se del caso giustificano lo scostamento, lungi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poter essere rimessa al soggetto che propone il progetto, deve essere adeguatamente svolta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dall'Amministrazione pubblica, nell'esercizio della discrezionalità tecnica che le compete.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assenza, peraltro, di una adeguata motivazione che dia compiutamente atto di quelle ragioni,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può certo il Giudice amministrativo formulare, sulla base delle indicazioni difensive fornite in 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processuale, apprezzamenti di tipo tecnico, altrimenti finendo per sostituirsi, in spregio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fondamentale principio di separazione, all'amministrazione, invadendo uno spazio alla stessa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riservato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La possibilità di derogare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 peius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viene contemplata nella disciplina nazionale IPPC, all'articolo 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septies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; il medesimo principio si ritrova, inoltre, nella disciplina sulle emissioni in atmosfera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Parte V del D.Lgs. 152/2006 (art. 271, comma 16).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4.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disciplina nazionale - riferimenti alle BAT.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L'art.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152/2006 individua le fonti per la determinazione delle migliori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disponibili ai fini del rilascio dell'autorizzazione integrata ambientale, per l'esercizio delle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all'allegato VIII? (32) della Parte II, facendo tra l'altro un espresso riferimento ai BREF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Best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Available techniques Reference documents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tra gli strumenti che proponenti ed autorità competenti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devono considerare ai fini del rilascio AIA, in aggiunta ai contenuti dell'Allegato XI e ai vari decreti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ministeriali, recanti linee guida per l'adozione delle migliori tecniche 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 sono individuate nel rispetto delle linee guida approvate con decreto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dell'ambiente, dello sviluppo economico, della salute, del lavoro e delle politiche sociali, previo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parere della Conferenza Unificata. Sempre attraverso tale procedura, inoltre, si provvede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all'aggiornamento ed all'integrazione delle linee guida, anche sulla base dello scambio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informazioni. L'approvazione delle Linee guida, a seguito dell'entrata in vigore del D.Lgs. 59/2005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avvenuta con D.M. 21 gennaio 2007? (33) e D.M. 1 ottobre 2008? (34). Le linee guida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approvate con riferimento ai singoli comparti industriali ricompresi tra le attività soggette ad AIA,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funzione ricognitiva delle BAT esistenti (c.d. Linee guida «?verticali?»), o hanno ad oggetto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BAT applicabili in senso trasversale a fasi di processo comuni ad attività differenti, agli strumenti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monitoraggio e agli stessi criteri tecnici ed economici per l'individuazione delle BAT in ambito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settoriale (c.d. Linee Guida «?orizzontali?»).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la norma in oggetto, inoltre, deve tenersi conto delle informazioni diffuse ai sensi dell'art.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terdecies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ovvero delle informazioni relative alle prescrizioni e ai limiti alle emissioni applicati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dalle autorità competenti e comunicati al Ministero dell'ambiente e alle istituzioni comunitarie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processo di scambio informativo. Tali informazioni possono rappresentare un utile criterio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raffronto rispetto al funzionamento di altri impianti per lo stesso settore pro duttivo e in condizioni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analoghe, laddove non si sia ancora concluso il procedimento di formazione dei BREF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linee guida nazionali? (35).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via residuale, qualora l'Autorità competente stabilisca condizioni di autorizzazione sulla base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migliore tecnica disponibile non descritta in alcuna delle pertinenti conclusioni sulle BAT,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stessa Autorità, in base al disposto di cui all'art. 14, par. 5 della direttiva 2010/75/UE, deve far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 ai criteri di cui all'Allegato III? (36), nel rispetto dei requisiti di cui all'art. 15.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Sempre ai criteri di cui all'allegato III dovrà farsi riferimento nel caso in cui un'attività, o un tipo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processo di produzione svolto all'interno di un'installazione non sia previsto da alcuna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conclusioni sulle BAT o se queste conclusioni non prendono in considerazione tutti gli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potenziali dell'attività o del processo sull'ambiente. In tale ipotesi, l'Autorità competente, previa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consultazione con il gestore, stabilirà le specifiche tecniche applicabili alle attività o ai processi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interessati sulla base dei criteri di cui all'Allegato III.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Il comma 2 dell'art.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 che con decreto del Ministro dell'ambiente e della tutela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territorio e del mare, di concerto con il Ministro dello sviluppo economico, il Ministro del lavoro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politiche sociali, il Ministro della salute e d'intesa con la Conferenza permanente per i rapporti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 lo Stato, le regioni e le province autonome di Trento e di Bolzano, possono essere determinati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requisiti per talune categorie di impianti, che tengano luogo dei corrispondenti requisiti fissati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ogni singola autorizzazione, purché siano garantiti un approccio integrato ed una elevata protezione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equivalente dell'ambiente nel suo complesso.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5.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procedura di formazione BREF.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procedura di formazione dei BREF è stata codificata dalla nuova direttiva 2010/75/UE (art. 13)?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(37) integrando quanto già previsto dall'art. 17, par. 2 della direttiva 2008/1/CE sullo «?scambio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informazioni tra gli stati membri e le industrie interessate sulle migliori tecniche disponibili,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relative prescrizioni in materia di controllo e sui relativi sviluppi?» (cui si aggiungono ora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organizzazioni non governative che promuovono la protezione ambientale, nonché la stessa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Commissione) organizzato dalla Commissione Europea, con il supporto di un organo tecnico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hoc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l'Ufficio EIPPCB di Siviglia (European IPPC bureau) — formato da rappresentanti degli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membri, delle attività industriali coinvolte e delle associazioni non governative.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Le parti coinvolte nello scambio di informazioni vigilano sul processo attraverso il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forum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istituito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base all'art. 13, par. 3, della direttiva 2010/75/UE, per la formulazione di pareri in merito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metodi di scambio di informazioni sulle migliori tecniche disponibili e su quelle emergenti,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linee guida per la raccolta dei dati e per l'elaborazione dei BREF nonché ai rispettivi requisiti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forma e qualità, oltre al funzionamento dello stesso forum.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decisione di elaborare un BREF o di avviarne il riesame è adottata dalla Commissione, la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prende in considerazione il parere del forum sul programma di lavoro per lo scambio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informazioni, così come il parere del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forum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merito al contenuto proposto dei documenti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 sulle BAT e tiene conto di tale parere per le procedure di adozione di decisioni relative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conclusioni sulle BAT e nel BREF finale? (38) pubblicato.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procedura tipica per l'elaborazione e il riesame dei BREF comprende quali fasi principali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riunione introduttiva, una o due bozze formali del BREF e una riunione finale del gruppo di lavoro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riesame dei BREF è un processo continuo, dovuto alla dinamicità delle BAT, che risentono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progressi scientifici e tecnologici, dell'adozione di processi nuovi o emergenti. Proprio per tenere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conto di tali cambiamenti e delle loro conseguenze per le BAT, i BREF devono essere riesaminati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periodicamente e, se necessario, devono essere aggiornati di conseguenza, secondo la prescrizione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cui al considerando n. 13 della stessa direttiva 2010/75/UE: «?la Commissione dovrebbe mirare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all'aggiornamento dei documenti di riferimento sulle Bat entro otto anni dalla pubblicazione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versione precedente?».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progetto di decisione relativa alle conclusioni sulle BAT viene presentato dalla Commissione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comitato di cui all'art. 75, par. 1, della direttiva 2010/75/UE affinché questo esprima il proprio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parere secondo la procedura di cui all'art. 75, par. 2, della direttiva in questione.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Dopo l'adozione della decisione relativa alle conclusioni sulle BAT, l'EIPPCB modifica,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necessario, il BREF in base alla decisione adottata relativa alle conclusioni sulle BAT e rende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disponibile al pubblico la versione inglese del BREF finale.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 BREF da cui si ricavano le conclusioni sulle BAT — le quali saranno oggetto di specifica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decisione da parte della Commissione —, sono reperibili accedendo direttamente alla pagina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web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sito dedicato della Commissione Europea? (39).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decisione relativa alle conclusioni sulle BAT, invece, viene pubblicata nella Gazzetta ufficiale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dell'Unione europea nelle lingue ufficiali dell'Unione.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fase discendente, ovvero nell'ordinamento nazionale, le conclusioni sulle BAT rappresentano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parametro principale per l'adozione delle linee guida nazionali, per l'eventuale fissazione a livello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regolamentare dei requisiti applicabili a determinate categorie di impianti, nonché in 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amministrativa di rilascio, rinnovo e riesame? (40) delle autorizzazioni.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Ai sensi dell'art.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terdecies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3, il Ministero dell'ambiente, di intesa con il Ministero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sviluppo economico, con il Ministero del lavoro e delle politiche sociali, con il Ministero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salute, con il Ministero delle politiche agricole (limitatamente alle attività di cui al punto 6.6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dell'allegato VIII) e con la Conferenza unificata stabilisce le modalità di partecipazione al processo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comunitario di scambio di informazioni sullo sviluppo delle migliori tecniche disponibili 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rendere accessibili i risultati di tale scambio.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successivo comma 4 prevede che lo stesso Ministero dell'ambiente provveda a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l'informazione del pubblico sullo stato di avanzamento dei lavori relativi al processo comunitario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scambio informativo, nonché ad adottare d'intesa con la Conferenza unificata modalità di scambio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informazioni tra le Autorità competenti, garantendo in tal modo la partecipazione degli 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locali, nell'ottica della promozione della più ampia conoscenza sulle BAT e sul loro sviluppo.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6.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Conclusioni.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L'analisi delle novità normative contenute nella direttiva 2010/75/UE porta ad evidenziare come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stessa abbia assegnato alle migliori tecniche disponibili una rilevanza più stringente nell'ambito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autorizzazioni ambientali, nell'ottica di un rinvigorimento e di omogeneizzazione nell'Unione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stessa disciplina IPPC.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L'ingresso nel corpo normativo delle «?conclusioni sulle BAT?» risponde propriamente all'esigenza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consolidare la disciplina dell'autorizzazione integrata ambientale, rappresentando un elemento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indefettibile nel processo di informazione sugli sviluppi delle BAT e conseguentemente nei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procedimenti di rilascio, riesame ed aggiornamento delle autorizzazioni da parte dell'Autorità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competente, con sempre meno spazi di discrezionalità nella fissazione dei livelli di tutela e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puntuale scansione temporale. Nel termine di quattro anni dalla pubblicazione delle decisioni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sulle conclusioni sulle BAT si dovrà, infatti, procedere ad un riesame delle autorizzazioni, volto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garantire il rispetto delle disposizioni della direttiva 2010/75/UE? (41).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rafforzamento del ruolo delle BAT, previsto dalla nuova disciplina sulle emissioni, risponde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necessità, espressa dalla Commissione europea — a seguito di una dettagliata analisi sulla qualità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autorizzazioni rilasciate, dei regimi di autorizzazione, dell'applicazione e attuazione da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Stati membri —, di correggere quei difetti che hanno caratterizzato l'attuazione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IPPC, tali da ostacolare il raggiungimento degli effetti positivi per la salute e l'ambiente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stabiliti nella strategia tematica per l'inquinamento atmosferico? (42) e tali da provocare,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aggiunta, distorsioni nel regime di concorrenza all'interno dell'Unione a causa delle differenze negli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standard ambientali? (43). Un maggior uso delle BAT, secondo l'analisi della Commissione,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contribuirebbe in modo significativo al raggiungimento degli obiettivi posti dalla succitata strategia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tematica, nonché al raggiungimento di effetti positivi relativi ad altre strategie tematiche, quali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quelle sul suolo? (44) ed i rifiuti? (45).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prescrizione, contenuta nel decreto di riesame dell'AIA per lo stabilimento dell'ILVA, di valori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emissivi associati alle nuove BAT di cui alla decisione 2012/135/UE attua così quanto previsto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nuova direttiva 2010/75/UE, ovvero la necessaria adozione di misure parametrate alle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disponibili, descritte nelle nuove conclusioni sulle BAT, in sede di 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dell'autorizzazione.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M.A. L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ABARILE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Autorizzazione integrata ambientale, come cambia il ruolo delle BAT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(Best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Available Techniques),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 Giuridica dell'Ambiente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Milano, Giuffrè, 2013, 1, pp. 1-21.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L'articolo prende in esame l'evoluzione del ruolo delle migliori tecniche disponibili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Best Available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Techniques - BAT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nella definizione delle prescrizioni dell'Autorizzazione integrata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(AIA), partendo dall'applicazione, in sede di riesame dell'autorizzazione ambientale dell'ILVA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Taranto, delle conclusioni sulle BAT per la produzione del ferro e acciaio (di cui alla decisione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esecuzione della Commissione, n. 2012/135/UE), stabilite ai sensi della direttiva 2010/75/UE,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relativa alle emissioni industriali. Passando quindi in rassegna le novità normative contenute in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ultima direttiva, non solo nelle definizioni, quali quelle di «?BREF?» e «?Conclusioni sulle BAT?»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nelle relative procedure di formazione, ma anche nell'individuazione di precisi obblighi e limiti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fissazione delle condizioni autorizzative da parte delle autorità competenti, viene messa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luce l'efficacia più stringente, rispetto alla previgente disciplina IPPC, attribuita alle BAT,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necessaria, secondo la Commissione europea, al raggiungimento degli obiettivi di tutela stabiliti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Strategia tematica per l'inquinamento atmosferico e alla riduzione delle distorsioni nel regime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di concorrenza all'interno dell'Unione.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The article examines the development of BAT (Best Available Techniques) relevant role 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determine the IPPC permit conditions, starting from implementation, during the reconsideration of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the permit granted to ILVA company, located in Taranto, of the BAT conclusions under directive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lastRenderedPageBreak/>
        <w:t>2010/75/EU on industrial emissions for iron and steel production (established by Commission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Implementing decision no. 2012/135/EU). We review all the latest statutory innovations set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directive 2010/75, besides the definitions as «?BREF?» (BAT Reference Documents), «?BAT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conclusions?» and related procedures, as well as obligations and restrictions for setting permit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conditions by the competent authorities, it emphasized the importance, as regard that the previous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IPPC Directive, of Best Available Techniques. A best and increased in strength use of BAT,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according to European Commission, thereby contributes to the achievement of the objectives of the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Thematic Strategy on Air Pollution and reducing distortion of competition within the EU.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(1) Decreto del Ministero dell'ambiente 26 ottobre 2012 «?Riesame dell'autorizzazione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n. DVA/DEC/2011/450 del 4 agosto 2011 rilasciata per l'esercizio dello stabilimento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siderurgico della società Ilva s.p.a. ubicato nei Comuni di Taranto e di Statte?», pubblicato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G.U. n. 252 del 27 ottobre 2012. Cfr. T.A.R. Puglia, Lecce, Sez. I, 19 settembre 2012, n. 1550,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il Tribunale investito della questione sulla legittimità «?dell'ordinanza contingibile e urgente,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con cui il Sindaco del Comune di Taranto aveva fatto ricorso al potere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extra ordinem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fronteggiare con immediatezza... la situazione di pericolo determinata dalla mancata osservanza,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nello stabilimento siderurgico, di tutte le misure idonee a evitare la dispersione incontrollata di fumi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polveri nocive alla salute di lavoratori e di terzi?», al fine di stabilire se nella fattispecie fosse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 correttamente esercitato il potere straordinario, ha svolto un riepilogo dei dati di fatto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problematica dell'Ilva.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(2) Decisione di esecuzione 28 febbraio 2012, n. 2012/135/UE, «?Decisione che stabilisce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conclusioni sulle migliori tecniche disponibili (BAT) per la produzione di ferro e acciaio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direttiva 2010/75/UE del Parlamento europeo e del Consiglio relativa alle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industriali?», pubblicata sulla G.U.UE n. L 70 dell'8 marzo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(3) Nella stessa data la Commissione europea ha emanato la decisione 28 febbraio 2012,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2012/134/UE, «?Decisione che stabilisce le conclusioni sulle migliori tecniche disponibili (BAT)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la produzione del vetro ai sensi della direttiva 2010/75/UE del Parlamento europeo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Consiglio relativa alle emissioni industriali?», pubblicata sulla G.U.UE n. L 70 dell'8 marzo 2012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 70.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254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(4) Direttiva 24 novembre 2010, n. 2010/75/UE, «?Direttiva del Parlamento europeo e del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relativa alle emissioni industriali (prevenzione e riduzione integrate dell'inquinamento)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(rifusione)?», pubblicata sulla G.U.UE n. L 334 del 17 dicembre 2010.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(5) Oltre alla direttiva 2008/1/CE (IPPC), sono sostituite — dal 7 gennaio 2014 — le direttive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78/176/CEE, 82/883/CEE, 92/112/CEE, relative all'inquinamento provocato dall'industria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biossido di titanio, la direttiva 99/13/CEE sui limiti alle emissioni di composti organici volatili,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2000/76/CE sull'incenerimento dei rifiuti e — dal 1º gennaio 2016 — 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2001/80/CEE relativa alle emissioni in atmosfera dei grandi impianti di combustione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(6) Attività 1.3 produzione di coke; attività 2.1 arrostimento e sinterizzazione di minerali metallici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compresi i minerali solforati; attività 2.2 produzione di ghisa o acciaio (fusione primaria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secondaria), compresa la relativa colata continua di capacità superiore a 2,5 tonnellate all'ora.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(7) Lo scambio di informazioni ha riguardato in particolare le prestazioni delle installazioni 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in termini di emissioni espresse come medie a breve e lungo termine, ove appropriato, 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di riferimento associate, consumo e natura delle materie prime ivi compresa l'acqua,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l'uso dell'energia e la produzione di rifiuti; le tecniche usate, il monitoraggio associato, gli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incrociati, la fattibilità economica e tecnica e i loro sviluppi, nonché le migliori tecniche disponibili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le tecniche emergenti.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(8) Si veda T. M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AROCCO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direttiva IPPC e il suo recepimento in Italia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1, pp. 35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(9) Si veda L. C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ARUCCIO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L'autorizzazione integrata ambientale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VAS, VIA, AIA, Rifiuti,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 atmosfera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(a cura di) M. B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UCELLO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L. P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ISCITELLI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S. V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IOLA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2012, Varese, pp. 362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(10) I BREF possono riferirsi a determinati settori produttivi (c.d. BREF verticali) o avere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oggetto le tecniche relative ad un ciclo di attività comune a più settori, le modalità di misurazione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livelli emissivi e di monitoraggio applicabili a più attività (c.d. BREF orizzontali).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(11) «?Modifiche ed integrazioni al decreto legislativo 3 aprile 2006, n. 152, recante norme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materia ambientale, a norma dell'articolo 12 della legge 18 giugno 2009, n. 69?», pubblicato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Suppl. Ord. alla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G.U.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186 dell'11 agosto 2010.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(12) Il recepimento della direttiva 2010/75/UE era stato tra l'altro anticipato, rispetto alla scadenza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indicata dal legislatore comunitario, al 7 novembre 2012, stando a quanto previsto dal disegno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legge comunitaria 2011 del 7 febbraio 2012; tuttavia lo stesso risulta ancora essere, al momento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cui si scrive, in fase di approvazione.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(13) Art. 81, direttiva 2010/75/UE.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(14) Si veda: A.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RATANI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Autorizzazione integrata ambientale (direttive IPPC-IED). 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self-executing della direttiva LNE (2001/81/CE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2011, 6, pp. 789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(15) Sull'argomento, si veda: A. M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URATORI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Autorizzazione integrata ambientale: a presto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ulteriore restyling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Amb.&amp;Svil.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2012, 4, pp. 305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(16) Si veda L. C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ARUCCIO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L'autorizzazione integrata ambientale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VAS, VIA, AIA, Rifiuti,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emissioni in atmosfera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cit., pp. 362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(17) L'allegato VII prevede che lo studio di impatto ambientale comprenda una «?1. Descrizione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progetto, comprese in particolare: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una descrizione delle caratteristiche fisiche dell'insieme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progetto e delle esigenze di utilizzazione del suolo durante le fasi di costruzione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funzionamento;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una descrizione delle principali caratteristiche dei processi produttivi...;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valutazione del tipo e della quantità dei residui e delle emissioni previsti...;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la descrizione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tecnica prescelta, con riferimento alle migliori tecniche disponibili a costi non eccessivi, 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altre tecniche previste per prevenire le emissioni degli impianti e per ridurre l'utilizzo delle risorse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naturali, confrontando le tecniche prescelte con le migliori tecniche 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 Una descrizione delle principali alternative prese in esame dal proponente, compresa l'alternativa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zero, con indicazione delle principali ragioni della scelta ...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 Una descrizione delle componenti dell'ambiente potenzialmente soggette ad un impatto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importante del progetto proposto, con particolare riferimento alla popolazione, alla fauna 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flora, al suolo, all'acqua, all'aria, ai fattori climatici, ai beni materiali, compreso il patrimonio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architettonico e archeologico, nonché il patrimonio agroalimentare, al paesaggio e all'interazione 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questi vari fattori.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 Una descrizione dei probabili impatti rilevanti... del progetto proposto sull'ambiente...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 Una descrizione delle misure previste per evitare, ridurre e se possibile compensare rilevanti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impatti negativi del progetto sull'ambiente. 5.bis. Una descrizione delle misure previste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monitoraggio.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6. La descrizione degli elementi culturali e paesaggistici eventualmente presenti, dell'impatto su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essi delle trasformazioni proposte e delle misure di mitigazione e compensazione necessarie.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 Un riassunto non tecnico delle informazioni trasmesse sulla base dei numeri precedenti.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 Un sommario delle eventuali difficoltà (lacune tecniche o mancanza di conoscenze) incontrate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 proponente nella raccolta dei dati richiesti e nella previsione degli impatti di cui al numero 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(18) Cons. St., Sez. VI, 19 marzo 2012, n. 1541, si veda nota di C. B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ATTINELLI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2012, 5, pp. 588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(19) Definita come il «?sistema tecnologico adeguatamente verificato e sperimentato che consente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contenimento e/o la riduzione delle emissioni a livelli accettabili per la protezione della salute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dell'ambiente, sempreché l'applicazione di tali misure non comporti costi eccessivi?».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(20) Sentenza 16 marzo 1990, n. 127.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(21) La Corte ha così indicato, secondo la dottrina, un criterio di contemperamento di interessi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contrapposti, per cui il concetto di migliore tecnologia disponibile non può consentire di privilegiare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considerazioni di fattibilità economica, ma solo ad imporre al legislatore ed alla amministrazione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canone di gradualità nel tempo per l'adattamento delle tecnologie antinquinamento. Per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approfondimento, si veda: F. M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IDIRI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 emissioni in atmosfera nel Testo Unico Ambiente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 questa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2010, 2, pp. 267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(22) Art. 3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Definizioni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10) «?migliori tecniche disponibili?», la più efficiente e avanzata fase di sviluppo di attività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relativi metodi di esercizio indicanti l'idoneità pratica di determinate tecniche a costituire la base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valori limite di emissione e delle altre condizioni di autorizzazione intesi ad evitare oppure, ove ciò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riveli impraticabile, a ridurre le emissioni e l'impatto sull'ambiente nel suo complesso: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per «?tecniche?» sia le tecniche impiegate sia le modalità di progettazione, costruzione,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manutenzione, esercizio e chiusura dell'installazione;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per «?tecniche disponibili?» le tecniche sviluppate su una scala che ne consenta l'applicazione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economicamente e tecnicamente attuabili nell'ambito del pertinente comparto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industriale, prendendo in considerazione i costi e i vantaggi, indipendentemente dal fatto che siano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 meno applicate o prodotte nello Stato membro di cui si tratta, purché il gestore possa avervi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accesso a condizioni ragionevoli;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per «?migliori?», si intendono le tecniche più efficaci per ottenere un elevato livello di protezione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nel suo complesso?».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(23) Art. 3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Definizioni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14) «?tecnica emergente?», una tecnica innovativa per un'attività industriale che, se sviluppata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commercialmente, potrebbe assicurare un più elevato livello di protezione dell'ambiente nel suo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complesso o almeno lo stesso livello di protezione dell'ambiente e maggiori risparmi di spesa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rispetto alle migliori tecniche disponibili esistenti.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(24) Si veda: T.A.R. Toscana, Sez. II, 18 dicembre 2009, n. 3973; T.A.R. Puglia, Lecce, Sez. I, 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giugno 2007, n. 2047; Cons. St., Sez. VI, 11 aprile 2006, n. 2001, giurisprudenza citata in 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RASSI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Procedimenti amministrativi e tutela dell'ambiente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Codice dell'azione amministrativa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(a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cura di) M.A. S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ANDULLI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Milano, 2011, pp. 1284 ss.; T.A.R. Umbria 10 gennaio 2003.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(25) Corte Giustizia CE, Grande Sez., 8 giugno 2010 in causa C-58/08; Sez. II, 24 giugno 2010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causa C-375/08.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(26) Si veda: U. F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ANTIGROSSI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Sviluppi recenti del principio di proporzionalità nel diritto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amministrativo italiano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Liuc Papers n. 220, Serie Impresa e Istituzioni, settembre 2008, 26.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(27) Nell'ordinamento interno, i requisiti fissati normativamente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ante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talune categorie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impianti, vengono emanati, in base all'art.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2 con decreto del Ministro dell'ambiente,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concerto con il Ministro dello sviluppo economico, il Ministro del lavoro e delle politiche sociali,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Ministro della salute e d'intesa con la Conferenza permanente per i rapporti tra lo Stato,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Regioni e le Province autonome di Trento e di Bolzano, «?purché siano garantiti un approccio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integrato ed una elevata protezione equivalente dell'ambiente nel suo complesso?».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(28) Art. 6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Disposizioni generali vincolanti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«?Fatto salvo l'obbligo di possedere un'autorizzazione, gli Stati membri possono inserire requisiti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talune categorie di installazioni, impianti di combustione, impianti di incenerimento dei rifiuti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di coincenerimento dei rifiuti sotto forma di disposizioni generali vincolanti.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Ove siano adottate disposizioni generali vincolanti, l'autorizzazione può contenere semplicemente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riferimento alle disposizioni stesse?».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(29) Si veda L. C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ARUCCIO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L'autorizzazione integrata ambientale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VAS, VIA, AIA, Rifiuti,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emissioni in atmosfera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cit., pp. 362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(30) Si veda: T.A.R. Roma, Lazio, Sez. II, 14 ottobre 2010, n. 32824: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 regole scaturenti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BREF e, in particolare, i livelli d'emissione là posti non esprimono né valori massimi inderogabili,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né valori limite d'emissione per i singoli inquinanti, servendo piuttosto ad indicare seri modelli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riferimento, applicati sulla scorta delle linee-guida, per migliorare lo stato dell'aria e le prestazioni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ambientali. Dal canto loro, dette linee-guida vanno non eseguite “tout court”, ma applicate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modo calibrato al tipo ed alle particolarità dell'impianto e del sito in cui si colloca, negli ovvi limiti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non solo delle conoscenze tecniche, ma soprattutto della loro sostenibile realizzabilità tecnica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economica nel singolo contesto, al fine d'ottenere il miglioramento sperato in termini di valori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d'emissione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Nello stesso senso: T.A.R. Piemonte, Sez. II, 26 luglio 2007, n. 2866 e T.A.R. Lombardia, Milano,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Sez. IV, 7 settembre 2007, n. 5773.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(31) Cons. St., Sez. VI, 23 maggio 2011, n. 3107, si veda nota di E. M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URTULA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2011, 5, pp. 646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(32) L'allegato VIII alla Parte seconda ricomprende le seguenti attività: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energetiche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 e trasformazione di metalli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 dei prodotti minerali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 chimicaGestione dei rifiuti.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Altre attività (produzione di carta, tintura di tessuti, concia di pelli, attività di macellazione,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trasformazione di prodotti alimentari, allevamento intensivo di pollame e suini, attività industriali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utilizzano solventi organici, attività di produzione di carbonio o grafite).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(33) D.M. 21 gennaio 2007, recante «?Linee guida per l'individuazione e l'utilizzazione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migliori tecniche disponibili, in materia di allevamenti, macelli e trattamento di carcasse,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gestione dei rifiuti, di fabbricazione di vetro, fritte vetrose e prodotti ceramici e di raffinerie, per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elencate nell'allegato I del D.Lgs. 18 febbraio 2005, n. 59?».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(34) D.M. 1 ottobre 2008, recante «?Linee guida per l'individuazione e l'utilizzazione delle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disponibili in materia di industria alimentare, di trattamento di superficie di metalli,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di combustione, di produzione di cloro-alcali e olefine leggere, e in materia di analisi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aspetti economici e degli effetti incrociati per le attività elencate nell'allegato I del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legislativo 18 febbraio 2005, n. 59?».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(35) Si veda L. C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ARUCCIO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L'autorizzazione integrata ambientale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VAS, VIA, AIA, Rifiuti,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emissioni in atmosfera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cit. pp. 434.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(36) Allegato III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Criteri per la determinazione delle migliori tecniche disponibili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 Impiego di tecniche a scarsa produzione di rifiuti;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 impiego di sostanze meno pericolose;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 sviluppo di tecniche per il ricupero e il riciclo delle sostanze emesse e usate nel processo, e, 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opportuno, dei rifiuti;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 processi, sistemi o metodi operativi comparabili, sperimentati con successo su scala industriale;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 progressi in campo tecnico e evoluzione delle conoscenze in campo scientifico;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6. natura, effetti e volume delle emissioni in questione;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 date di messa in funzione delle installazioni nuove o esistenti;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 tempo necessario per utilizzare una migliore tecnica disponibile;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9. consumo e natura delle materie prime, ivi compresa l'acqua, usate nel processo e efficienza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energetica;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 necessità di prevenire o di ridurre al minimo l'impatto globale sull'ambiente delle emissioni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rischi;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11. necessità di prevenire gli incidenti e di ridurne le conseguenze per l'ambiente;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 informazioni pubblicate da organizzazioni internazionali pubbliche.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(37) Articolo 13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Documenti di riferimento sulle BAT e scambio di informazioni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«?1. Al fine di elaborare, riesaminare e, se necessario, aggiornare i documenti di riferimento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BAT, la Commissione organizza uno scambio di informazioni tra gli Stati membri, le industrie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interessate, le organizzazioni non governative che promuovono la protezione ambientale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 Lo scambio di informazioni riguarda in particolare: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le prestazioni delle installazioni e delle tecniche in termini di emissioni espresse come medie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breve e lungo termine, ove appropriato, e le condizioni di riferimento associate, consumo e natura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materie prime ivi compresa l'acqua, uso dell'energia e produzione di rifiuti;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le tecniche usate, il monitoraggio associato, gli effetti incrociati, la fattibilità economica e tecnica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i loro sviluppi;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le migliori tecniche disponibili e le tecniche emergenti individuate dopo aver esaminato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elementi di cui alle lettere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 La Commissione istituisce e convoca periodicamente un forum composto dai rappresentanti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Stati membri, delle industrie interessate e delle organizzazioni non governative che promuovono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protezione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Commissione chiede il parere del forum in merito alle modalità pratiche dello scambio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informazioni e in particolare per quanto riguarda: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il regolamento interno del forum;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il programma di lavoro per lo scambio di informazioni;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le linee guida sulla raccolta dei dati;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le linee guida relative all'elaborazione di documenti di riferimento sulle BAT e all'assicurazione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qualità, ivi compresa l'adeguatezza del loro contenuto e formato.Le linee guida di cui al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comma, lettere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del presente paragrafo tengono conto del parere del forum e sono adottate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la procedura di regolamentazione di cui all'articolo 75, paragrafo 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 La Commissione richiede e rende pubblico il parere del forum in merito al contenuto proposto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documenti di riferimento sulle BAT e tiene conto di tale parere per le procedure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paragrafo 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 Decisioni sulle conclusioni sulle BAT sono adottate secondo la procedura di regolamentazione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all'articolo 75, paragrafo 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6. A seguito dell'adozione di una decisione ai sensi del paragrafo 5, la Commissione rende pubblico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senza indugio il documento di riferimento sulle BAT e provvede affinché le conclusioni sulle BAT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siano rese disponibili in tutte le lingue ufficiali dell'Unione.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 In attesa dell'adozione di una decisione pertinente ai sensi del paragrafo 5, le conclusioni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migliori tecniche disponibili tratte dai documenti di riferimento sulle BAT adottati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Commissione precedentemente alla data di cui all'articolo 83 valgono come conclusioni sulle BAT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 fini del presente capo, ad eccezione dell'articolo 15, paragrafi 3 e 4?».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(38) Tipicamente, la versione finale di un documento BREF destinato ad un determinato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industriale si articola nei seguenti punti: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un sommario che riassume i principali risultati e conclusioni riportati nel documento e dati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 comparativi sullo stato dell'arte del settore incluse le emissioni di inquinanti e i consumi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energetici, idrici e di materie prime,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un capitolo dedicato agli aspetti generali del settore considerato, inclusi aspetti economici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mercato;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una descrizione dei vari processi industriali utilizzati nel settore considerato incluse le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prevenzione e riduzione degli inquinamenti;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— una descrizione delle migliori tecniche disponibili per la previsione e il controllo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dell'inquinamento per il settore.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(39)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http://eippcb.jrc.ec.europa.eu/reference.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(40) Si veda la disposizione di cui all'art.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octies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4, del D.Lgs. 152/2006: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«?Il riesame è effettuato dall'autorità competente, anche su proposta delle amministrazioni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competenti in materia ambientale, comunque quando: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[...]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le migliori tecniche disponibili hanno subito modifiche sostanziali, che consentono una notevole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riduzione delle emissioni senza imporre costi eccessivi?».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(41) Art. 21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Riesame e aggiornamento delle condizioni di autorizzazione da parte dell'autorità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competente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 Gli Stati membri adottano le misure necessarie affinché l'autorità competente riesamini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periodicamente, conformemente ai paragrafi da 2 a 5, tutte le condizioni di autorizzazione e,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necessario per assicurare la conformità alla presente direttiva, aggiornino le condizioni stesse.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 Su richiesta dell'Autorità competente, il gestore presenta tutte le informazioni necessarie ai fini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riesame delle condizioni di autorizzazione, ivi compresi in particolare i risultati del controllo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emissioni e altri dati, che consentano un confronto tra il funzionamento dell'installazione 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migliori tecniche disponibili descritti nelle conclusioni sulle BAT applicabili e i livelli di emissione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associati alle migliori tecniche 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 occasione del riesame delle condizioni di autorizzazione, l'autorità competente utilizza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informazioni provenienti dai controlli o dalle ispezioni.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 Entro quattro anni dalla data di pubblicazione delle decisioni sulle conclusioni sulle BAT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13, paragrafo 5, relative all'attività principale di un'installazione, l'autorità competente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garantisce che: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tutte le condizioni di autorizzazione per l'installazione interessata siano riesaminate e,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necessario, aggiornate per assicurare il rispetto della presente direttiva, in particolare, se applicabile,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15, paragrafi 3 e 4;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l'installazione sia conforme a tali condizioni di autorizzazione.Il riesame tiene conto di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conclusioni sulle BAT, nuove o aggiornate, applicabili all'installazione e adottate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dell'articolo 13, paragrafo 5, da quando l'autorizzazione è stata concessa o da ultimo riesaminata.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 Se un'installazione non è contemplata da alcuna delle conclusioni sulle BAT, le condizioni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autorizzazione sono riesaminate e, ove necessario, aggiornate qualora gli sviluppi nelle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disponibili consentano una notevole riduzione delle emissioni.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 Le condizioni di autorizzazione sono riesaminate e, ove necessario, aggiornate almeno nei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seguenti casi: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l'inquinamento provocato dall'installazione è tale da rendere necessaria la revisione dei valori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limite di emissione esistenti nell'autorizzazione o l'inserimento in quest'ultima di nuovi valori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limite;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la sicurezza di esercizio richiede l'impiego di altre tecniche;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ove sia necessario rispettare una norma di qualità ambientale nuova o riveduta conformemente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all'articolo 18.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(42) COM (2005)446.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(43) Si veda: A. P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AQUOT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Riduzione dell'impatto ambientale causato da attività industriali: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proposta della Commissione per una nuova direttiva per le emissioni causate dall'industria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2008, pp. 1073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(44) COM(2006)231 e COM(2006)232.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(45) COM(2005)666 e COM(2005)667.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Archivio selezionato: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Nota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Corte giustizia CE , 26/05/2011, n. 165, sez.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«Autorizzazione integrata ambientale» (direttive IPPC-IED). Le norme self-executing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direttiva LNE (2001/81/CE).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Riv. giur. ambiente 2011, 6, 789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Adabella Gratani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nuovo titolo della direttiva 2010/75/CE? (1), caratterizzata dall'acronimo IED,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relativa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emissioni industriali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?», è atto a trarre in inganno, in quanto il legislatore ha voluto solo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unicamente rielaborare la materia contemplata nella direttiva IPPC (2008/1/CE)? (2), estendendone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campo di applicazione ed integrandolo con altre direttive settoriali, in specie ai grandi impianti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combustione. La sigla innovativa IED mal si concilia con la struttura e la peculiarità della materia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si profila ancora generale e tale da richiedere uno sguardo e un controllo omnicomprensivo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tutte le componenti potenzialmente inquinanti (aria, acqua, scarichi, rifiuti, suolo, ecc.).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Particolarità giuridica della direttiva IED è quella che vede, da un lato, la sua entrata in vigore il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gennaio 2011 e, dall'altro lato, enunciare (art. 81) che la direttiva IPPC vigente cesserà i suoi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 2014, così determinando la convivenza di norme che disciplinano la medesima materia 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profilano modificative? (3) (la prima della seconda). Posto che la normativa IED, nulla toglie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quella conosciuta come IPPC, ma anzi la ricomprende, apportando modifiche e norme di dettaglio,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tematica sostanziale presa a riferimento rimane quella di predisporre la modalità migliore,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efficace e snella per ottenere una «?autorizzazione integrata?»?( (4), cioè un assenso ad una 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economica che contempli la verifica contestuale ovvero un controllo incrociato di tutte quelle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componenti pregiudizievoli all'ambiente che trovano nelle singole normative una disciplina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puntuale.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 le matrici ambientali pericolose per l'ambiente che necessitano di controlli ed adempimenti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incisivi rientrano quelle che prevedono il rispetto dei limiti o i valori soglia degli inquinanti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nell'atmosfera? (5), previsti all'art. 4 della direttiva 2001/81/CE?( (6) (nota anche come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LNE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Limiti Nazionali di Emissione?»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e ribaditi nella direttiva IPPC (2008/1/CE). Gli Stati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stati chiamati ad adeguarsi entro il 2010; oltre tale data, sono preclusi il rilascio e il rinnovo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autorizzazioni per valori di emissioni differenti dalle norme richiamate.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cause riunite e sottoposte alla Corte di Giustizia vedono protagoniste tre centrali elettriche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Olanda.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pronuncia della Corte si presenta di notevole interesse in quanto impone una riflessione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condotta della Pubblica amministrazione allorché inserisca nel rilascio di concessioni, 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autorizzazioni, condizioni gravose per il richiedente, non previste dalla normativa nazionale, al fine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 evitare che lo stato sia chiamato a rispondere per la violazione di obiettivi europei, ovvero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assicurare quel rispetto alla normativa ambientale, in assenza delle misure predisposte a livello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centrale o locale di decentramento.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Seppure la finalità sia lodevole, in quanto le condanne per inadempimento in sede dell'Unione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Europea vedono solo in via formale la figura dello Stato, ma finiscono per ricadere direttamente sui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cives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chiamati a sopportarne le conseguenze in termini economici (a seguito delle sanzioni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dell'Unione Europea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art. 258 TFUE) e in termini di salute e ambiente (quali destinatari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 primis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malsano in cui si trovano a vivere, lavorare ecc.), la modalità di affrontare il problema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può essere accolta. Difatti, un tal procedere viola tutti i principi dell'ordinamento europeo,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iniziare dall'impossibilità di far riferimento a normative nazionali certe e conosciute alla generalità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dei cittadini, per rimanere alla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mercé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usi e prassi amministrative interne aleatorie ed incostanti.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Corte di Giustizia ha, difatti, interpretato la direttiva 96/61/CE (art. 9, nn. 1, 3 e 4), anche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sua versione codificata (2008/1/CE), ritenendo che essa non obbliga a rilasciare autorizzazioni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ambientali per la costruzione e la gestione di impianti industriali, contenenti condizioni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rispettare i limiti di emissione nazionali di SO2 e di NOx, stabiliti dalla (differente)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2001/81/CE. Gli Stati sono messi nella condizione di operare nei tempi e nei modi dagli stessi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individuati in sede europea? (7), pertanto, fattori imprevedibili e sopraggiunti devono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notiziati alla Commissione perché possa avallare misure provvisorie utili a porre rimedio (c.d.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«?misure di salvaguardia?»). Tali misure, invece, non hanno accesso, in presenza di condotte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negligenti degli Stati.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Pervenendo ad un simil giudizio, la Corte di Giustizia ha inteso svincolare? (8) le direttive IPPC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LNE e gli obblighi derivanti. Dopo aver precisato il carattere programmatico della direttiva LNE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(2001/81/CE), che mira a limitare le emissioni di quelle sostanze inquinanti ad effetto acidificante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eutrofizzante? (9), i Giudici si sono pronunciati in merito alla condotta che gli Stati membri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devono tenere anche durante il periodo transitorio ivi previsto (27 novembre 2002-31 dicembre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2010)?( (10). In tale contesto, gli Stati seppure, durante detto lasso temporale, non hanno l'obbligo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adottare tutte le misure ivi previste, dall'altro lato, devono comunque astenersi dall'adottare quelle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che possano impedire di compromettere gli obiettivi della normativa di riferimento. L'accertamento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detta violazione rientra tra le competenze del giudice nazionale che, nell'esaminare le singole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autorizzazioni ambientali ai sensi dell'IPPC (IED) per la costruzione e la gestione di un impianto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industriale, deve verificare se le misure predisposte con riferimento anche ad una sola fonte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inquinante di NOx e SO2 siano idonee a compromettere seriamente gli obiettivi della direttiva LNE.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Corte di Giustizia aggiunge un tassello al quadro sopra delineato. Essa ritiene che i contenuti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obblighi che incombono agli Stati membri durante? (11) il periodo transitorio siano descritti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precisione; connotazione che consente di qualificare la disposizione (art. 6 della direttiva LNE)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norma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self-executing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?( (12) ovvero dotata di efficacia diretta. È consentito, di conseguenza,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chiunque vi abbia interesse, che possa dirsi coinvolto dalla realizzazione degli impianti industriali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oggetto di autorizzazione IPPC/IED, pretendere in tutte le sedi anche giudiziali che, durante il lasso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temporale transitorio, previsto dalla direttiva LNE, gli Stati membri adottino o prevedano,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nell'ambito dei programmi nazionali, politiche e misure adeguate e coerenti, per ridurre,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complessivamente, le emissioni degli inquinanti indicati, in modo da conformarsi ai limiti nazionali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previsti dall'allegato I, e mettano a disposizione della popolazione e delle organizzazioni interessate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informazioni? (13) chiare, comprensibili e facilmente accessibili, comunicandole alla Commissione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europea?( (14), nonché elaborino ed aggiornino annualmente gli inventari nazionali di dette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emissioni.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problematica è sorta in seno all'Olanda allorché aveva comunicato? (15) alla Commissione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essere in grado di rispettare i limiti della direttiva 2001/81/CE (LNE) entro il 2010?( (16), 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trovava al contempo ad esaminare le domande di autorizzazione, ai sensi della normativa IPPC?(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(17) per la costruzione dei tre grandi impianti per la produzione di elettricità, operativi dal 2012.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dilemma era quindi inquadrato se fermare le attività o negare il rilascio, oppure assentire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penalizzanti o restrittive, determinando, comunque, l'innalzamento del livello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emissioni nazionali e la violazione dei limiti nazionali imposti dalla direttiva n. 2001/81/CE.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 Giudici UE, appurato che l'art. 4? (18) della direttiva LNE, non è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self-executing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riconoscono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solo dal 31 dicembre 2010 le autorità nazionali hanno la facoltà di rifiutare o limitare il rilascio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autorizzazioni ambientali IPPC (IED) per la costruzione e la gestione di impianti industriali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adottare misure di compensazione specifiche per ciascuna autorizzazione rilasciata, in caso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superamento potenziale o effettivo dei limiti di emissione nazionali di SO2 e di NOx (di cui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LNE).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(1) Direttiva 2010/75/CE del Parlamento europeo e del Consiglio del 24 novembre 2010 relativa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immissioni industriali (prevenzione e riduzione integrate dell'inquinamento), in G.U.UE L 334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17 dicembre 2010, pp.17 ss. Essa, entrata in vigore lo scorso 6 gennaio 2011, dovrà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recepita dagli Stati membri entro il 7 gennaio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(2) Direttiva 2008/1/CE del Parlamento europeo e del Consiglio, del 15 gennaio 2008,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prevenzione e la riduzione integrate dell'inquinamento (Versione codificata), in G.U.UE L 24 del 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gennaio 2008 pp. 8 ss. Essa rappresenta la versione codificata della direttiva 96/61/CE del Consiglio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24 settembre 1996 sulla prevenzione e la riduzione integrate dell'inquinamento, in G.U.UE 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257 del 10 ottobre 1996, pp. 26 ss. La disciplina IPPC è stata recepita nell'ordinamento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nazionale con l'emanazione del decreto legislativo 59 del 2005, che regolamenta l'emanazione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dell'Autorizzazione Integrata Ambientale (AIA) e dei controlli connessi a tale autorizzazione.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competenze dell'Istituto in materia di Prevenzione e Limitazione Integrate dell'inquinamento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derivano proprio dal decreto legislativo 59 del 2005, confluito nel T.U. ambientale (D.Lgs.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152/2006 come modificato dal D.Lgs. 128/2010, art. 29).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(3) Con la direttiva 2010/75/UE si innova profondamente (articolo 3 comma 9) la nozione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«?modifica sostanziale?» che designa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una modifica delle caratteristiche o del funzionamento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ovvero un potenziamento di un'installazione o di un impianto di combustione, di un impianto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incenerimento dei rifiuti o di un impianto di coincenerimento dei rifiuti che potrebbe avere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negativi e significativi per la salute umana o per l'ambiente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 Inoltre, un'altra particolarità da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sottovalutare è quella che viene a mancare nella nuova direttiva, il riferimento all'opinione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dell'Autorità Competente per determinare se una modifica è sostanziale. Viene confermata la regola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superamento della soglia di capacità che definisce il campo di applicazione. Ancora, tra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novità apportate dalla direttiva 2010/75/UE, vi è quella che esclude dall'autorizzazione i limiti sui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gas a effetto serra per gli impianti che ricadono nel sistema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Emissions Trading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(rientrandovi per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impianti in chiusura «?opt out?»), salvo nel caso in cui ciò risulti indispensabile per evitare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rilevante inquinamento locale (art. 9 comma 1). Inoltre, ogni Stato membro può anche decidere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richiedere misure di efficienza energetica.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(4) L'art. 7 della direttiva 2008/1/CE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Approccio integrato del rilascio dell'autorizzazione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prevede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Gli Stati membri adottano le misure necessarie per il pieno coordinamento della procedura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delle condizioni di autorizzazione ove siano coinvolte più autorità competenti, onde garantire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approccio effettivo integrato da parte di tutte le autorità competenti per questa procedura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(5) L'art. 2 n. 6 della direttiva 2008/1/CE definisce come valori limite di emissione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massa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espressa in rapporto di determinati parametri specifici, la concentrazione e/o il livello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emissione che non possono essere superati in un uno o più periodi di tempo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 L'art. 2 n.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menziona successivamente i limiti di emissione fissati per determinati gruppi o categorie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sostanze rimandando all'Allegato III della direttiva 2008/1/CE (elenco indicativo delle principali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sostanze inquinanti di cui è obbligatorio tener conto per stabilire i valori limite di emissione).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(6) La direttiva 2001/81/CE del Parlamento e del Consiglio europeo del 23 ottobre 2001 relativa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limiti nazionali di emissione di alcuni inquinanti atmosferici, in G.U.UE L 309 del 27 novembre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2001 pp. 22 ss. Direttiva recepita nell'ordinamento nazionale con decreto legislativo 21 maggio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2004, n. 171,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Attuazione della direttiva 2001/81/CE relativa ai limiti nazionali di emissione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alcuni inquinanti atmosferici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in G.U.RI n. 165 del 16 luglio 2004.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L'art. 4 della direttiva LNE stabilisce 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Entro il 2010 gli Stati membri riducono 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nazionali annue di biossido di zolfo (SO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), ossidi di azoto (NO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x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), composti organici volatili (COV)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 ammoniaca (NH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 al di sotto dei limiti massimi di emissione indicati all'allegato I, tenendo conto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delle eventuali modifiche apportate dalle misure comunitarie adottate in seguito alle relazioni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cui all'articolo 9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 Al secondo comma è previsto 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Negli anni successivi al 2010 gli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membri assicurano che non siano superati i limiti di emissione indicati all'allegato 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(7) Così agli Stati membri incombeva operare nello specifico periodo che intercorreva tra il 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novembre 2002 (termine di attuazione della direttiva 2001/81/UE) ed il 31 dicembre 2010 (termine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scadenza entro il quale gli Stati membri devono rispettare i limiti di emissione stabiliti da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direttiva). Sul punto si richiama la giurisprudenza costante che afferma che in pendenza del termine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la trasposizione di una direttiva, gli Stati membri, destinatari di quest'ultima, devono astenersi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dall'adottare disposizioni che possono compromettere gravemente il risultato prescritto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stessa. Sul punto si veda: sentenze della Corte di Giustizia del 18 dicembre 1997, in causa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C-129/96,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Inter-Environnement Wallonie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Raccolta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1997, p. I-74411, punto 45; del 8 maggio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2003, in causa C-14/02, ATRAL, in Raccolta 2003, p. I-4431, punto 58; nonché del 23 aprile 2009,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 cause riunite C-261/07 e C-299/07, VTB-VAB e Galatea,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Raccolta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2009 p. I-2949, punto 38.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base agli artt. 4, n. 3, TUE e 288, n. 3, TFUE, tale obbligo di astensione si impone agli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membri, anche in un periodo transitorio, nel corso del quale sono autorizzati ad applicare le leggi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nazionali, sebbene non conformi alla direttiva in parola. Si veda in merito: sentenze della Corte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Giustizia del 10 novembre 2005, causa C-316/04,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Stichting Zuid-Hollandese Milieufederatie c.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College voor de toelating van bestrijdingsmiddelen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Raccolta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2005, pag I-9759, punto 42,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14 settembre 2006, causa C-138/05,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Stichting Zuid-Hollandese Milieufederatie c. Minister van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Landbouw, Natuur en Voedselkwaliteit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Raccolta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2006, p. I-8339, punto 42.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(8) L'indipendenza delle direttive è ribadito laddove la Corte espressamente richiama l'art. 288, n.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TFUE (concetto di direttiva UE) rapportandolo alla 2001/81/UE e precisando che essa non impone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agli Stati membri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né di rifiutare o limitare il rilascio di autorizzazioni ambientali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costruzione e la gestione di impianti industriali, né di adottare misure di compensazione specifiche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per ciascuna autorizzazione del genere che venga rilasciata, e ciò nemmeno in caso di superamento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potenziale o effettivo dei limiti di emissione nazionali di SO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 di NO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x?».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(9) Per acidificante si intende la deposizione di inquinanti acidi sulla vegetazione, sulle acque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superficiali, sui terreni, sugli edifici e sui monumenti. Per eutrofizzante invece, si intendono quelle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alterazioni degli ecosistemi terrestri e acquatici in conseguenza della deposizione di composti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azotati dall'atmosfera. Tali effetti inquinanti sono espressamente previsti dall'art. 1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2001/81/CE. L'articolo, intitolato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Finalità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enuncia espressamente come lo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scopo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direttiva è limitare le emissioni... onde assicurare all'Unione una maggiore protezione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dell'ambiente e della salute umana dagli effetti nocivi provocati dall'acidificazione,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dall'eutrofizzazione... e perseguire l'obiettivo a lungo termine di mantenere il livello ed il carico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queste sostanze al di sotto dei valori critici...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(10) Secondo l'art. 4 della direttiva 2001/81/CE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Limiti nazionali di emissione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Entro il 2010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Stati membri riducono le emissioni nazionali annue di SO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NO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x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COV e NH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 di sotto dei limiti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massimi di emissione indicati dall'allegato I, tenendo conto delle eventuali modifiche apportate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dalle misure comunitarie...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(11) Cfr. l'art. 6, nn. 1-3 della direttiva 2001/81/CE (Programmi nazionali) che prescrive tappe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intermedie (ottobre 2002 e ottobre 2006) entro le quali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gli Stati membri elaborano programmi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per la progressiva riduzione delle emissioni nazionali degli inquinanti... al fine di conformarsi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almeno ai limiti nazionali di emissione indicati all'allegato I entro il 2010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e successivamente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gli Stati membri aggiornano e modificano, secondo necessità, i programmi nazionali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(12) Vedere la cospicua e costante giurisprudenza che identifica i criteri necessari per qualificare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norma UE dotata di efficacia diretta (incondizionata e sufficientemente precisa) cosicché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singoli possano far valere i diritti loro riconosciuti nei confronti dello Stato membro, in tutte le sedi,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quand'anche sia avvenuto il recepimento in modo scorretto. Si veda Sentenza della Corte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Giustizia del 5 febbraio 1963,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NV Algemene Transport- en Expeditie Onderneming van Gend &amp;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Loos c. Amministrazione olandese delle imposte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Causa 26-62, in Raccolta 1963, ed. it. p. 3. Quivi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Corte ha stabilito che il diritto europeo non solo impone obblighi agli Stati membri ma attribuisce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diritti ai singoli che possono pertanto avvalersi di tali diritti e invocare direttamente 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europee dinanzi alle giurisdizioni nazionali ed europee. Vedere anche la sentenza della Corte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Giustizia del 4 dicembre 1974,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Yvonne van Duyn c. Home Office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 causa 41/74, in Raccolta 1974,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p. 1337. In quest'ultima, la Corte ha stabilito che, una direttiva ha efficacia diretta quando le sue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disposizioni sono incondizionate e sufficientemente chiare e precise. Cfr. anche sentenze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Corte di Giustizia del 19 novembre 1991, cause riunite C-6/90 e C-9/90,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Francovich Bonifaci c.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Repubblica Italiana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Raccolta 1991, p. I-5357, punto 11; 11 luglio 2002, in causa C-62/00,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Marks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&amp; Spencer c. Commissioners of Customs &amp; Excise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 Raccolta 2002, p. I-6235, punto 25, nonché 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ottobre 2004, cause riunite da C-397/01 a C-403/01,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Pfeiffer und Roith c. Deutsches Rotes Kreuz,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Kreisverband Waldshut e V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 Raccolta 2004, p. I-8835, punto 103.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(13) L'art. 6, n. 4 della direttiva 2001/81/CE prevede 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Gli Stati membri mettono a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della popolazione e delle organizzazioni interessate... i programmi elaborati ai sensi dei paragrafi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1, 2 e 3. Le informazioni fornite alla popolazione ed alle organizzazioni ai sensi del presente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paragrafo devono essere chiare, comprensibili ed accessibili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(14) Cfr. art. 288, n. 3, TFUE e gli artt. 6, 7, nn. 1 e 2, nonché 8, nn. 1 e 2,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2001/81/UE.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(15) Cfr. la relazione sui limiti di emissione riguardante l'acidificazione e l'inquinamento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atmosferico su larga scala redatta nel Marzo 2008 dall'AEA Energy &amp; Environment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valutazione dei piani nazionali predisposti in base alla direttiva 2001/81/CE, nonché la valutazione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per il 2008 («?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Milieubalans 2008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?»), adottata dal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Planbureau voor de Leefomgeving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(Agenzia per la valutazione ambientale olandese).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(16) Cfr. l'art. 4 e l'Allegato I della direttiva 2001/81/CE che indica i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Limiti Nazionali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Emissione per SO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NO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x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COV e NH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 raggiungere entro il 2010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(17) L'art. 9 della direttiva IPPC (2008/1/CE) nel dettare le condizioni dell'autorizzazione,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paragrafo n.1 prevede che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gli Stati membri si accertino che l'autorizzazione includa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misure necessarie per soddisfare le condizioni degli articoli 3 (Principi generali sottesi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obblighi fondamentali del gestore) e 10 (Migliori tecniche disponibili e norme di qualità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ambientale), al fine di conseguire un livello elevato di protezione dell'ambiente nel suo complesso,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attraverso una protezione dell'aria, dell'acqua, del suolo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L'autorizzazione deve stabilire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valori limite per le sostanze inquinanti, in particolare per quelle elencate nell'allegato III,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l'impianto rischia di emettere in quantità significativa, tenendo conto della loro natura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possibilità che l'inquinamento venga trasferito da un elemento ambientale all'altro...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l'autorizzazione contiene disposizioni per garantire la protezione del suolo e delle acque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sotterranee... i valori limite di emissione possono essere integrati o sostituiti con altri parametri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 misure tecniche equivalenti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(art. 9 par. 3).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 condizioni di autorizzazione prevedono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disposizioni per ridurre al minimo l'inquinamento su grande distanza o transfrontaliero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garantiscono un elevato livello di protezione dell'ambiente nel suo complesso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(art. 9 par. 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(18) Cfr. l'art. 4 della direttiva LNE, intitolato «?Limiti nazionali di emissione?», che prevede: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Entro il 2010 gli Stati membri riducono le emissioni nazionali annue di biossido di zolfo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(SO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), ossidi di azoto (NO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x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), composti organici volatili (COV) e ammoniaca (NH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 al di sotto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limiti massimi di emissione indicati all'allegato I, tenendo conto delle eventuali modifiche apportate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dalle misure comunitarie adottate in seguito alle relazioni di cui all'articolo 9. 2. Negli anni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successivi al 2010 gli Stati membri assicurano che non siano superati i limiti di emissione indicati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all'allegato 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Archivio selezionato: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Dottrina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La responsabilità per danno all'ambientedal T.U. ambientale all'art. 5 bis della legge 166/2009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Riv. giur. ambiente 2011, 02, 191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FRANCO GIAMPIETRO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La procedura d'infrazione promossa dalla Commissione europea per violazione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2004/35/CE. — 2. Le censure della Commissione ignorate dall'art. 5 bis : disatteso il principio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«?chi inquina paga?». — 3. Le censure parzialmente accolte: le misure di ripristino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situazione preesistente. — 4. La nuova disciplina della responsabilità per danno ambientale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dipendente dalla procedura d'infrazione comunitaria: sua efficacia retroattiva.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procedura d'infrazione promossa dalla Commissione europea per violazione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2004/35/CE.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noto che il T.U. ambientale ha subìto una serie di modifiche sia con due decreti legislativi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correttivi (287/2006 e 4/2008), intervenuti nel biennio successivo all'entrata in vigore del medesimo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(29 aprile 2006), sia con alcuni «?ritocchi?» puntuali, approvati come «?norme intruse?» in 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legislativi aventi ben diverso oggetto? (1) . È pure noto che, in attuazione della delega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Parlamento al Governo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art. 12, legge 69/2009) per l'adozione di un ulteriore decreto legislativo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correttivo sulla base dell'originaria delega, contenuta nella legge 308/2004 e, quindi, in 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princìpi e criteri direttivi, dettati da quest'ultima è stato adottato il terzo decreto correttivo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128/2010, in G.U. 11 agosto 2010, n. 184/L, che ha introdotto significative modifiche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integrazioni alla Parte II (VIA, VAS e AIA) e alla Parte V (inquinamento atmosferico), con piccoli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ritocchi alla Parte I (Principi generali) del medesimo T.U. ambientale? (2)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ultimo, con decreto legislativo 205/2010, in vigore il 25 dicembre 2010, attuativo della cit.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2008/98/CE, è entrata nel T.U. ambientale (Parte IV) una innovativa disciplina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gestione dei rifiuti, che supera «?la soglia?» di un mero decreto correttivo? (3)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 il T.U. ambientale ha subìto un'altra, meno nota e tuttavia non marginale, modifica della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VI, che era rimasta immutata.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Infatti, in sede di conversione del decreto-legge 25 settembre 2009, n. 135, recante: «?Disposizioni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urgenti per l'attuazione di obblighi comunitari e per l'esecuzione di sentenza della Corte di Giustizia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delle Comunità Europee?», è stato introdotto 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legge di conversione 20 novembre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2009, n. 166 (in G.U. n. 274 del 24 novembre 2009), il quale è così rubricato: «?Attuazione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direttiva 2004/35/CE. Procedura di infrazione n. 2007/4679,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art. 226 Trattato CE?», entrata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vigore il 25 novembre 2009.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Premesso che, al di là del tenore letterale della rubrica, le nuove disposizioni sono state adottate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Governo per ottemperare alle contestazioni, mosse dalla Commissione europea sulla non corretta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trasposizione della citata direttiva sulla prevenzione e riparazione del danno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nell'ordinamento interno, giova riassumere, preliminarmente, il tenore delle medesime.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breve, la Commissione censura il Governo italiano: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per non aver instaurato un regime di responsabilità oggettiva per le attività pericolose, elencate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All. III, ai sensi degli artt. 3, par. 1, e 6 della direttiva citata? (4) , avendo ancorato il regime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responsabilità per danno all'ambiente a dolo o colpa, ai sensi dell'art. 311, comma 2, del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152/2006;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per aver previsto all'art. 303,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del medesimo D.Lgs. una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causa di improcedibilità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dell'attività di ripristino del danno ambientale, ove siano state avviate «?effettivamente?»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procedure di bonifica, salvo che ad esito della bonifica non permanga un danno all'ambiente,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violazione dell'art. 4 della direttiva, che ne delimita il campo di applicazione (e, quindi, le esclusioni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tassative)? (5) 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per aver previsto negli artt. 311, 312 e 313 del T.U. ambientale che,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 difetto totale o parziale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ripristino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è consentito il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risarcimento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 danno ambientale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per equivalente pecuniario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mentre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dagli artt. 1 e 7 e dall'All. II alla citata direttiva risulta che gli operatori, sotto il controllo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dell'autorità competente, devono seguire una gerarchia di misure di riparazione (primaria,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complementare e compensativa), qualora la misura di riparazione primaria non sia possibile. Di tal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ché i metodi alternativi di valutazione monetaria del danno sono consentiti «?solo laddove non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possibile utilizzare i metodi di equivalenza (risorsa-risorsa o servizio-servizio, n.d.r.) del tipo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indicato?»? (6) 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in particolare, contesta la modalità di calcolo del danno per equivalente patrimoniale,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determinato «?proporzionalmente alla somma corrispondente alla sanzione amministrativa o penale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applicata?»? (7) , e si precisa che tale approccio «?risulti effettivamente svincolato dall'entità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danno ambientale arrecato, contrariamente al principio “chi inquina paga”, esplicitamente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richiamato all'art. 1 della direttiva e all'obiettivo espresso nel secondo “considerando”...?»? (8)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Le censure della Commissione ignorate dall'art. 5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bis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 disatteso il principio «?chi inquina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paga?».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Verifichiamo, ora,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 che misura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 esame abbia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recepito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ovvero, in concreto,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disatteso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rilievi critici della Commissione.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opportuno muovere da quest'ultimo quesito perché, a mio avviso, non è difficile evidenziare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persistente inadempimento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nostro Paese alle più rilevanti prescrizioni comunitarie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2004/35/CE. Ci riferiamo alle censure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sub 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sub d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sopra riportate, che si risolvono, secondo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Commissione, nella lesione del principio comunitario del «?chi inquina paga?», recentemente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introdotto nei principi generali (e secondo alcuni superfluamente...) della Parte I del T.U.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con il decreto correttivo 4/2008? (9)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ben vedere, si tratta, nei due casi, di ben più di una violazione del medesimo principio, quanto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sua applicazione viziata da illogicità o contraddittorietà manifesta.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un verso, l'art. 311, comma 2, rappresenta la norma generale che — nella Parte VI — regola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prevenzione, il ripristino e il risarcimento del danno ambientale? (10) , a prescindere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pericolosità o meno delle attività considerate, di tal ché il proclamato principio comunitario si pone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nostro diritto interno al di sotto della sua consistenza «?minima?», codificata dalla direttiva.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Tant'è che nella Parte VI del T.U. ambientale non è mai richiamato l'Allegato III alla stessa (che 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contiene l'elenco) ? (11)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altro verso, la previsione del danno (in quanto presunto e di valenza punitiva)? (12)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dell'art. 314, comma 3, travalica obiettivamente la soglia della funzione compensativa e quindi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l'ambito di incidenza del medesimo principio? (13)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Orbene, né l'una né l'altra censura cono state accolte dal Governo, che, evidentemente, non ravvisa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reiterata (rispettivamente, per difetto e per eccesso) violazione del principio comunitario, così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come attuato nella direttiva 2004/35/CE.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Né, a nostro avviso, potrebbe invocarsi il disposto dell'art. 16, comma 1, della direttiva che fa salve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disposizioni nazionali «?più severe in materia di prevenzione e riparazione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ambientale?», in quanto, pur tenendo in debito conto l'ampiezza della clausola (e la sottesa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applicazione del principio di sussidiarietà), tali disposizioni non consentono le due indicate deroghe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contenuti essenziali del principio comunitario del «?chi inquina paga?», così come puntualizzati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direttiva? (14)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 censure parzialmente accolte: le misure di ripristino della situazione preesistente.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trovato, invece, accoglimento — quanto meno parziale — la contestazione della Commissione,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sintetizzata, retro,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sub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in merito al necessario rispetto della gerarchia della riparazione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(primaria, secondaria e compensativa) del danno ambientale, fondata sul metodo di equivalenza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risorsa-risorsa, servizio-servizio, ove la valutazione monetaria ha soltanto una funzione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«?suppletiva?» per determinare «?la portata delle misure sostitutive di quella, definita primaria?»,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privilegia, quindi, il risarcimento in forma specifica e quindi, dello stato preesistente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risorse e dei relativi servizi e, in difetto, per «?impraticabilità o costi non ragionevoli?», con risorseservizi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equivalenti (v. All. II ed ivi parr. 1.1-1.2.3 della direttiva).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disciplina previgente alle disposizioni in esame si coglievano due richiami all'Allegato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comunitario (corrispondente all'All. 3 alla Parte VI), vale a dire nell'art. 311, comma 3 —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rinviava ad un futuro e a tutt'oggi non approvato decreto ministeriale sulla «?quantificazione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danno ambientale?» — rimasto per questa parte invariato — e nell'art. 312, comma 3 —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sostanzialmente ripetitivo della indicata previsione sull'intervento «?integrativo?» ministeriale.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Mentre restava ferma la disposizione di portata generale dell'art. 313, comma 2, sul rapporto 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ripristino e «?ove impossibile (in tutto od in parte) oppure “eccessivamente oneroso” e risarcimento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monetario, di una somma “pari al valore economico del danno accertato o residuato”?»? (15)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«?Ai fini di un ulteriore adeguamento a quanto previsto dal punto 1.2.3 dell'Allegato II alla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2004/35/CE...?» 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1, in esame, modifica l'ultima parte del comma 2 dell'art. 311,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stabilendo che il soggetto responsabile del danno all'ambiente è obbligato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all'effettivo ripristino,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sue spese, della precedente situazione e, in mancanza, all'adozione delle misure di riparazione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complementare e compensativa ... secondo le modalità dell'Allegato II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...?». E, nel caso in cui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ripristino o le misure di riparazione complementare o compensativa risultino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 tutto od in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omessi... o comunque attuati in modo incompleto o difforme rispetto a quelli prescritti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ovvero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risultino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... impossibili o eccessivamente onerosi ai sensi dell'art. 2058 del codice civile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medesimo responsabile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è obbligato in via sostitutiva al risarcimento per equivalente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patrimoniale nei confronti dello Stato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 (16)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... per finanziare gli interventi di cui all'art. 317,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comma 5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?»? (17)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Nella successiva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), 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 un ulteriore decreto ministeriale che dovrà definire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criteri di determinazione del risarcimento per equivalente e dell'eccessiva onerosità, con rinvio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criteri che appaiono scarsamente rilevanti? (18)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Codifica, quindi, una norma di ben altro valore (di principio), escludendo la solidarietà «?nei casi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concorso nello stesso evento di danno?»? (19) e statuendo che il relativo debito si trasmette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secondo le leggi vigenti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 agli eredi, ma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nei limiti del loro effettivo arricchimento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?»...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 limitiamo qui a sottolineare che il nuovo testo dell'art. 311, comma 2, appare finalizzato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collocazione del risarcimento monetario del danno ambientale come misura meramente sostitutiva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misure primarie, complementari e compensative, se ed in quanto non realizzate o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realizzabili da parte del soggetto obbligato, nei casi sopra richiamati.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 si consideri, in primo luogo, che la nuova norma è resa «?più debole?» dal rinvio al futuro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 ministeriale, introdotto nel testo del comma 3, secondo periodo. Come se non bastasse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previgente disposto del comma 3, prima parte, ove il preannunciato decreto (a tutt'oggi inesistente)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doveva comunque conformarsi alle prescrizioni dell'Allegato II alla direttiva citata. In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luogo, è mancato il necessario coordinamento con quanto dispone l'art. 313, comma 2, rimasto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identico nel suo originario e ben diverso dettato (da cui è scaturita la censura della Commissione).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terzo luogo, la modifica del l'art. 311, commi 2 e 3, rende ancora più stridente il contrasto tra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nuovo principio del risarcimento per equivalente pecuniario, applicabile a precise e tassative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— come norma sussidiaria rispetto al ripristino — e la quantificazione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(presunto e quindi punitivo), di cui al disposto dell'art. 314, comma 3, pur rimasto immutato,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nonostante la sua contestazione da parte della Commissione.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Le osservazioni sin qui esposte potrebbero indurre a concludere che, con 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il Governo ha,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una parte, disatteso le censure più «?pesanti?» e, dall'altra, aderito alla richiesta della stessa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istituzione comunitaria di privilegiare (com'era nella nostra tradizione legislativa: v. art. 18,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8, L. 349/1986)? (20) le misure di rispistino delle risorse e dei relativi servizi, secondo apposite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regole tecniche, ma che restano però «?integrate?» da una normativa «?sovrabbondante?» (se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proprio confusa).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4.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nuova disciplina della responsabilità per danno ambientale non dipendente dalla procedura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d'infrazione comunitaria: sua efficacia retroattiva.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si contraddistingue per un'altra e più rilevante disposizione, inserita nell'art. 303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(rubricato: «?Esclusioni?») e, precisamente, alla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f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ove accanto all'enunciazione del principio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dell'irretroattività della disciplina, prevista nella Parte VI? (21) , è così stabilito: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... i criteri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determinazione del obbligazione risarcitoria stabiliti dall'articolo 311, commi 2 e 3, si applicano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anche alle domande di risarcimento proposte o da proporre ai sensi dell'art. 18 della legge 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luglio 1986, n. 349, in luogo delle previsioni dei commi 6,7 e 8 del citato articolo 18, o ai sensi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titolo IX del libro IV del codice civile o ai sensi di altre diposizioni non aventi natura speciale,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esclusione delle pronunce passate in giudicato; ai predetti giudizi trova, inoltre, applicazione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previsione dell'articolo 315 del presente decreto?».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Giova subito precisare che, a nostro avviso, trattasi di norma, avente natura sostanziale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processuale, che non appare in alcun modo riferibile alla procedura d'infrazione, indicata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rubrica dell'art.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ma che intende risolvere un diffuso contenzioso in atto tra Ministero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 ed imprese, sottoposte a procedura di bonifica nei siti di interesse nazionale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convenute in giudizio (civile) dalla stessa Amministrazione centrale, che ne chiede la condanna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risarcimento del danno all'ambiente. E tale ultima richiesta, spesso avanzata prima ancora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dell'instaurazione di un giudizio civile, viene utilizzata dallo stesso Ministero per «?indurre?»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imprese a concludere, il più rapidamente possibile, le attività di bonifica dei siti contaminati (da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inquinamenti spesso risalenti ad alcuni decenni) ovvero a «?convincerle?» a stipulare transazioni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«?globali?», precedute da appositi «?Accordi di programma?», come quelle configurate, da ultimo,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dall'art. 252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T.U. ambientale ovvero dall'art. 2 del decreto-legge 30 dicembre 2008, n. 208,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convertito con modificazioni dalla L. 27 dicembre 2009, n. 13? (22)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disposizione, innanzi commentata, che, secondo il nuovo testo dell'art. 311, commi 2 e 3,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definisce i parametri del ripristino e limita il risarcimento in forma monetaria solo a determinate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fattispecie, si applica a tutti i giudizi pendenti e futuri di risarcimento del danno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proposto o da proporre, ai sensi dell'art. 18 della legge 349/1986, in sostituzione delle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contenute nei commi 6, 7 e 8? (23) ovvero ai sensi delle disposizioni del Codice civile pertinenti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ex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artt. 2043, 2050, 2051 c.c.) o ai sensi delle altre norme sul risarcimento del danno ambientale,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rinviano all'art. 18? (24) , con il solo limite, del giudicato, che si sia formato alla data del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novembre 2009 (data di entrata in vigore della nuova disciplina).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 consegue che i nuovi parametri (di diritto sostanziale) sui rapporti tra ripristino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dell'obbligazione risarcitoria del danno ambientale sono applicabili retroattivamente perché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estendono la loro efficacia anche alle condotte, commissive od omissive, che hanno determinato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l'evento di pregiudizio ambientale, pur se compiute sotto la vigenza delle citate fonti legislative (del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Codice civile o dell'art. 18 citati).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Alla retroattività, ritenuta dalla precedente giurisprudenza quanto alle disposizioni più rigorose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Codice civile (cfr. il citato richiamo agli artt. 2050 e 2051 c.c. e alla responsabilità oggettiva)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applicate unitamente alle prescrizioni (sopravvenute) dell'art. 18 (sulla responsabilità per colpa)?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(25) , il legislatore del 2009 sostituisce una retroattività delle disposizioni più favorevoli, quelle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T.U. ambientale, così come integrate dall'art.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come se si trattasse esclusivamente di nuove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norme processuali e non come, nella specie, di norme sostanziali, dettate in deroga al principio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tempus regit actum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? (26)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269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Di tal ché non è comprensibile la collocazione del nuovo regime (retroattivo) nell'art. 303,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f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accanto alla disposizione (di origine comunitaria), che si radica sul principio dell'irretroattività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(comunitaria), sancito dall'art. 17 della più volte citata direttiva? (27)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Mi sembra interessante, infine, constatare che il disposto della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determini l'improponibilità 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comunque, l'improcedibilità delle cause di risarcimento del danno ambientale, promosse o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promuovere dal Ministero nei confronti dello stesso soggetto, nei confronti del quale sia stata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avviato il procedimento di bonifica.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IAMPIETRO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La responsabilità per danno all'ambiente dal T.U. ambientale all'art. 5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bis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legge 166/2009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Rivista Giuridica dell'Ambiente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Milano, Giuffrè, 2011, n. 2, pp. 191-201.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commentare le modifiche introdotte alla disciplina del T.U. ambientale sulla responsabilità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danno all'ambiente dall'art.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legge 20 novembre 2009, n. 166, adottate in conseguenza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procedura d'infrazione, aperta dalla Commissione europea nei confronti della Repubblica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italiana, si sottolinea che tali modifiche, per un verso, non hanno dato seguito alla richiesta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prevedere la responsabilità oggettiva per le attività pericolose, e, per altro verso, codificano, in 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retroattiva, il metodo di liquidazione monetaria del danno ambientale, secondo i nuovi criteri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T.U. ambientale, anche per tutti gli eventi di danno, verificatisi prima del 29 aprile 2006, per i quali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penda il giudizio alla data di entrata in vigore della cit. legge 166/2009, e, quindi, fatto salvo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giudicato, formatosi in data anteriore. Sono stati, invece, resi applicabili i criteri tecnici, dettati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2004/35/CE, per le attività di ripristino dell'ambiente, quale misura privilegiata rispetto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risarcimento monetario.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lastRenderedPageBreak/>
        <w:t>Following an infringement procedure started by the European Commission against Italy, the legal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framework relating to environmental damage was modified by art. 5bis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of law no. 166 dated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November 20, 2009. However, contrary to what the European Commission requested, a strict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liability system for certain dangerous activities has not been introduced. The method for monetary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valuation, already provided for by the Unified Environmental Code (known as the Testo Unico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Ambientale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), has also been retroactively extended to all damaging events which occurred before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april 29, 2006 and for which, at the date on which law 166/2009 came into force, a judgment was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pending, except for judgments which became legally binding before the aforesaid date. In addition,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the technical criteria provided for by directive 2004/35/EC for environmental recovery have been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declared applicable and are now given priority over monetary compensation.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(1) Per es., in materia di terre e rocce da scavo (nella legge 13/2009 a modifica dell'art. 186 T.U.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ambientale; in tema di esclusioni dalla nozione di rifiuto, cfr. la nuova lettera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dell'art. 185,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1, T.U. ambientale, come modificato dalla L. 2/2009). In tema: cfr. V.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IAMPIETRO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Terre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rocce da scavo: riflessioni sulle modifiche introdotte dalle leggi 2/2009 e 13/2009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Ambiente &amp;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2009, 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(2) Sul decreto n. 128/2010, si rinvia ai commenti di vari Autori pubblicati in due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Inserti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monografici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nel fasc. 11/2010 e 12/2010 della rivista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dell'IPSOA.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(3) In tema, ci si consenta il rinvio a: 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IAMPIETRO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-A. M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URATORI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-D. R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ÖTTGEN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«?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205/2010 sui rifiuti: prima lettura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?»,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2011, 2, p. 105 ss. nonché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volume, a cura di 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IAMPIETRO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Commento al D.Lgs. 205/2010 sui rifiuti - Profili giuridici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tecnici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IPSOA, 2011, in corso di stampa. Sulla portata innovativa della citata direttiva, cfr.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AA.VV., a cura di 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IAMPIETRO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Commento alla direttiva 2008/98/CE sui rifiuti. Quali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modifiche al Codice dell'ambiente?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IPSOA, 2009, pp. 1-288, che illustra le innovazioni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previgente regime comunitario (dir. 2006/12/CE) e il loro prevedibile impatto sulla Parte IV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T.U. ambientale, estendendo l'esame alla direttiva «?gemella?» (2008/99/CE) sulla «?tutela penale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dell'ambiente...?». Per l'attuazione di quest'ultima (che investe anche il settore della gestione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rifiuti) un'apposita delega è prevista nella legge comunitaria 2009. V.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infra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nota 27.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(4) In tema, mi permetto di rinviare alle notazioni critiche di commento alla Parte VI del T.U.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ambientale, che conoscono soltanto il regime della responsabilità per colpa: v. 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IAMPIETRO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cura di),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La responsabilità per danno all'ambiente. L'attuazione della direttiva 2004/35/CE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Giuffrè, 2006, in specie, p. 243 ss.; p. 302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(5) Sui delicati e sempre «?mobili?» rapporti tra attività di bonifica e risarcimento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ambientale, rinvio il paziente lettore al volume: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responsabilità per danno all'ambiente.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L'attuazione della direttiva 2004/35/CE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cit., p. 277 ss.; p. 305 ss., nonché, da ultimo, al mio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contributo: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Codice dell'ambiente: l'(incoerente) attuazione dei princìpi ambientali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bonifica e danno ambientale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2009, 4, p. 333 ss. Cfr., altresì: L. P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RATI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Danno ambientale e bonifica dei siti inquinati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IPSOA, 2008, p. 71 ss. e p. 113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(6) Di qui il puntuale richiamo alle regole tecniche, dettate dall'All. 2 alla direttiva (ed, in specie,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ivi, al par. 1.2.3), pur trascritte integralmente già nell'All. 3 alla Parte VI del T.U.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(7) Per una critica alla figura del danno «?presunto?» ovvero «?punitivo?», previsto dall'art. 314,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comma 3, mi si consenta di rinviare alle mie osservazioni in: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responsabilità per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all'ambiente. L'attuazione della direttiva 2004/35/CE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cit., p. 294 ss., ove si valutano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«?precedenti?» della disposizione e i rischi connessi ad una sua applicazione «?indulgente?» per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casi più gravi di inquinamento, oltre che la violazione del principio del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ne bis in idem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considerata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l'irrogazione, per lo stesso fatto, di una sanzione amministrativa o penale... che si cumula a quella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risarcitoria-punitiva.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(8) Sulla natura meramente programmatica dei principi generali di tutela ambientale, sanciti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Trattato CE, e ribaditi «?formalmente?»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post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) negli artt. 3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 3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quinquies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T.U.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(nella modifica, introdotta dal D.Lgs. 4/2008), rimandiamo alle considerazioni, da noi espresse in: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princìpi ambientali nel D.Lgs. 152/2006: dal T.U. al Codice dell'ambiente ovvero le prediche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inutili?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IPSOA, 2008, 6, p. 505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(9) Si rinvia ai lavori citati alle note (5) e (8). Da ultimo, ai puntuali rilievi di L. P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RATI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ambientale dopo la novella del 2009 e la decisione n. 378/2010 della Corte di Giustizia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 questa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Rivista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2010, 6, p. 957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(10) Come è precisato nella stessa rubrica dell'art. 311 e come è ribadito dal comma 1 del medesimo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articolo, ove la competenza del Ministro dell'ambiente è riferita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sia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all'esercizio dell'azione civile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per danno ambientale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sia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all'attività di accertamento del medesimo danno con procedimento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amministrativo, cui segue l'ordinanza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artt. 312 e 313), in ottemperanza alla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norma sostanziale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sulla responsabilità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definita dall'art. 311, comma 2, che resta, quindi, il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comune presupposto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sua competenza.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tal senso, non è dato convenire con le diverse conclusioni di M. M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ELI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principio «?chi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inquina paga?» nel Codice dell'ambiente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Danno e Responsabilità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2009, p. 811 ss., secondo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quale, gli artt. 304-310 configurano una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responsabilità oggettiva per attività pericolose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attuazione della direttiva 2004/35/CE, correlata alla procedura amministrativa di cui all'art. 312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(concernente gli eventi di inquinamento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accidentale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e mentre l'art. 11 delinea, come «?norma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chiusura?», il regime della responsabilità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per colpa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per le fattispecie di inquinamento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continuativo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(cioè per violazione di valori di emissione o standard legislativi). Tesi suggestiva, ma criticabile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sotto vari profili, ma soprattutto perché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supera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lettera della normativa in commento ed il dettato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disciplina comunitaria. Nello stesso senso dell'interpretazione qui criticata: U. S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ALANITRO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danno ambientale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Roma, 2009. Da ultimo, per un'ampia valutazione di tipo diacronico: B. P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OZZO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La direttiva 2004/35/CE ed il suo recepimento in Italia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Rivista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2010, 1, p. 1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(11) Di qui potrebbe trovare giustificazione (ma non condivisione...) la giurisprudenza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Suprema Corte (e dei giudici amministrativi, con riferimento alla responsabilità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bonifica...), i quali, configurando la disciplina dell'art. 18 della L. 349/1986 come normativa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speciale, comunque, inserita sul «?tronco?» della responsabilità civile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art. 2043 e ss. (e quindi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incluse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le fattispecie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artt. 2050 e 2051, ricondotte nella responsabilità senza colpa) ha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integrato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disposizioni (diverse...) dell'art. 18 cit. con quelle — più severe — degli artt. 2050 e 2051, ove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all'origine del danno ambientale si possano classificare come attività pericolose (clausola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portata generale...) o da custodia di cose...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una rassegna critica, cfr. 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IAMPIETRO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-A. Q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UARANTA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Gli orientamenti del giudice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amministrativo sulla bonifica nel passaggio tra il vecchio ed il nuovo regime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Ambiente &amp;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IPSOA, Parte prima, 2008, fasc. 3; Parte seconda,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ibidem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2008, fasc. 4, p. 362 ss., 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sottolinea il richiamo del giudice amministrativo alla nozione di danno ambientale, e quindi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direttiva 2004/35/CE, per sostenere la conclusione che il soggetto responsabile della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risponde all'inquinamento del sito anche ai sensi degli artt. 2050 e 2051 c.c. Nei due contributi citati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dà conto anche dell'evoluzione degli orientamenti della Cassazione penale.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(12) V.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retro sub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nota (7).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(13) Sui problemi relativi alla quantificazione, si rinvia a: U. S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ALANITRO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quantificazione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danno ambientale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Danno e Responsabilità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Atti Convegno, Roma, 1º ottobre 2010, Numero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speciale, 2010, p. 57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(14) Sulla necessaria ponderazione del principio, da ultimo richiamato, con i princìpi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proporzionalità e sostenibilità dei costi, considerati princìpi generali di diritto amministrativo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comunitario, cfr. T.A.R. Campania, Sez. V, 3 luglio 2009, n. 3727,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2010,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3, p. 220 ss., ivi annotata da 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IAMPIETRO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-F. L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ALLI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Ancora sul principio «?chi inquina, paga?».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(15) E tale disposizione ha realizzato, comunque, il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superamento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della funzione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punitiva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perseguita dall'art. 18, comma 6, della legge 349, cit., che commisurava il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quantum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gravità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colpa ed al profitto conseguito dal responsabile del danno ambientale... Cfr., in tema, Corte Cass.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Pen., Sez. III, 2 maggio 2007, n. 16575, annotata da L.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IAMPIETRO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U. S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ALANITRO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Danno &amp;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responsabilità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2008, 4, p. 410 ss. e p. 416 ss., ove il Supremo Collegio pone a raffronto il regime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previgente (art. 18) e quello del T.U. ambientale, ma con rilievi non del tutto persuasivi.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(16) Ma, va aggiunto, anche a favore degli enti locali (per es. Comune, Provincia interessati),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riconosciuto e confermato di recente, Corte Cass. Pen., Sez. III, 11 gennaio 2010, n. 1018,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inedita a favore della Provincia di Pesaro e Urbino, costituitasi parte civile per un fatto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inquinamento, penalmente rilevante. Cfr., altresì: L. P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RATI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danno all'ambiente nel T.U. 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interesse diffuso e posizioni soggettive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2007, 7, p. 577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(17) Pure modificato dall'art.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con rinvio al fondo speciale, di cui al D.L. 5/2009, convertito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modificazioni dalla L. 33/2009.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(18) Si consideri il richiamo «?ai parametri utilizzati in casi simili o materie analoghe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liquidazione del risarcimento del danno ambientale in sentenze passate in giudicato, pronunciate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ambito nazionale e comunitario...?». In tema, v. i giusti rilievi critici, di G. T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ADDEI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risarcimento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per danno ambientale dopo l'art. 5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bis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del D.L. 135/2009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IPSOA, 2010,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2, 2010, p. 122 ss., ed ivi nota 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(19) Ma è rimasta ferma la solidarietà, prevista dall'art. 313, comma 3, «?con riguardo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risarcimento del danno in forma specifica?», nel caso di adozione dell'ordinanza ministeriale.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(20) Peraltro, contraddetta dai criteri, di cui al comma 6, come ho avuto modo di sottolineare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volume: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La responsabilità per danno all'ambiente. Profili amministrativi, civili e penali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Giuffrè,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1988.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(21) Ripresa dal puntuale dettato dell'art. 17 della direttiva (ma non in modo integrale).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(22) In tema, v., da ultimo, per ampi e documentati approfondimenti: F. F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ONDERICO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Alla ricerca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della pietra filosofale: bonifica dei siti contaminati, danno ambientale e transazioni globali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Giorn. dir. amm.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2009, fasc. 9, p. 955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(23) Si è già richiamato il comma 6, che consentiva di qualificare il risarcimento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come «?punitivo?», atteso cha la sua liquidazione «?equitativa?» doveva tener conto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gravità della colpa e del profitto conseguito dal responsabile.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7 prevedeva, a sua volta, la responsabilità parziaria e non solidale. Il comma 8 prevedeva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ripristino dello stato dei luoghi a spese del responsabile, ove tecnicamente possibile; epperciò,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prescindere dalla tipologia dei costi, senza tener conto del parametro di cui all'art. 2058 c.c.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(24) Sono, per esempio, quelle che prevedono il danno ambientale da «?incendio boschivo?», che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deve quantificare ai sensi dell'art. 18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art. 10, L. n. 353/2000); ovvero quello derivante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impiego di OGM, che operano analogo rinvio (v. art. 22, D.Lgs. 200/2001 e art. 36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224/2003 o, ancora, il danno ambientale da incenerimento di rifiuti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art. 20, D.Lgs. 133/2005).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tema, cfr. G. T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ADDEI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Il risarcimento del danno ambientale dopo l'art. 5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bis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del D.L. 135/2009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cit., ivi nota 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(25) Si tratta di una giurisprudenza della Suprema Corte richiamata, da ultimo, dalla sentenza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Cons. St., Sez. V, 15 dicembre 2008, n. 6055, pubblicata sul sito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www.giuristiambientali.it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commentata nel mio contributo: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Codice dell'ambiente: l'(incoerente) attuazione dei princìpi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ambientali in materia di bonifica e danno ambientale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cit. p. 341. Nella cit. sentenza il Supremo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Collegio amministrativo, per un verso, riconferma la continuità normativa tra gli artt. 2043 ss. c.c.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l'art. 18, citato (e quindi l'applicazione, a nostro avviso, retroattiva di quest'ultimo), mentre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esclude tra il regime della responsabilità civile di origine codicistica e la disciplina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ex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art. 17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 Ronchi sulla bonifica, valutando la specificità di quest'ultima.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(26) Evidentemente nel nostro Paese, in materia ambientale, domina il principio della retroattività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delle norme sostanziali, siano esse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in malam partem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(come è stato ritenuto dalla giurisprudenza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prevalente nell'interpretazione della normativa in vigore sino all'art. 5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commento), sia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bonam partem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come è ora previsto da quest'ultima disposizione, pur approvata in asserita (?)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attuazione del principio dell'irretroattività, definito dall'art. 17, comma 1, primo e secondo trattino,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direttiva 2004/35/CE. Sull'applicazione retroattiva dei criteri di liquidazione del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per fatti verificatisi sotto il vigore dell'art. 18, citato, cfr.: Corte Cass., Sez. III civile, 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marzo 2011, n. 6551, sul sito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www.lexambiente.it.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(27) È appena il caso di aggiungere che solo recentemente la Corte di Cassazione ha escluso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dalla condotta penalmente rilevante dell'omessa bonifica potesse essere espunta la condotta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inquinante posta in essere dal medesimo soggetto in data anteriore all'entrata in vigore dell'art. 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decreto Ronchi, considerata dalla precedente giurisprudenza come un presupposto del reato,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epperciò non sottoposto al divieto della retroattività.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Ha, infatti, affermato che l'inquinamento doveva essere considerato come reato di evento 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quindi condotta ed evento vanno ritenuti elementi integrativi del fatto-reato e l'omessa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come una condizione di punibilità negativa (punibile se l'autore del reato non provvede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bonifica). Cfr., in tal senso: Corte Cass. Pen., Sez. III, 8 marzo 2007, n. 9794, che ritiene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interpretazione «?preferibile sotto il profilo letterale e sistematico?», richiamata in: F. G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IAMPIETRO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UARANTA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Gli orientamenti del giudice amministrativo sulla bonifica nel passaggio tra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vecchio e il nuovo regime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cit., 2008, 4, p. 362 ss. Sui criteri della legge delega (96/2010) attuativi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direttiva 2008/99/CE sulla tutela penale dell'ambiente, si consulti, da ultimo, A.L. V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 xml:space="preserve">ERGINE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Rossi di vergogna, anzi paonazzi... leggendo la legge comunitaria 2009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Ambiente &amp; Sviluppo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2011, 2, p. 129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Archivio selezionato: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Nota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T.A.R. Firenze Toscana, 03/03/2010, n. 592, sez. II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Considerazioni sul coordinamento tra valutazione di impatto ambientale (VIA)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autorizzazione integrata ambientale (AIA): in particolare, i limiti entro cui può ritenersi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legittimo il differimento dalla fase VIA alla fase AIA della valutazione di taluni aspetti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Riv. giur. ambiente 2011, 1, 126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Stefania Guarino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sentenza annotata è stata emessa su ricorsi riuniti diretti ad ottenere l'annullamento degli atti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Dirigente del Servizio VIA della Provincia di Firenze che aveva emesso pronuncia positiva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compatibilità ambientale e rilasciato l'AIA su un progetto relativo all'ampliamento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inceneritore.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 i molteplici profili affrontati, in particolare per quanto di maggiore interesse ai fini del tema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esame la pronuncia si sofferma specificamente sul parere reso in Conferenza di servizi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Soprintendenza per i beni architettonici e per il paesaggio di Firenze, ritenendone l'illegittimità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poiché con esso sarebbe stata espressa una valutazione di compatibilità ambientale 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««orientativamentee» favorevole rinviando tuttavia il parere definitivo alla successiva fase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autorizzazione integrata ambientale (AIA), sul progetto esecutivo.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Prima di passare ad approfondire il punto in esame è interessante richiamare brevemente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l'attenzione su due profili preliminarmente affrontati dalla sentenza.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In primo luogo, infatti, il T.A.R. ha espresso una posizione di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favor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riguardo alla questione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dell'autonoma impugnabilità della valutazione di VIA, affermandone per l'appunto la piena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ammissibilità.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infatti, se da un lato l'autorità giudicante ha escluso possa ravvisarsi un onere, a pena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decadenza, di immediata impugnativa del parere favorevole di VIA, dall'altro ha però riconosciuto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capo all'interessato la facoltà di scelta tra l'impugnazione immediataa (1)) della valutazione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VIA oppure l'impugnazione successiva, all'esito del procedimento autorizzatorio e congiuntamente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l'impugnazione del provvedimento finale.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Quanto sopra appare in linea con la giurisprudenza prevalente, la quale è orientata a ritenere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procedura di VIA abbia carattere autonomo in relazione all'interesse pubblico protetto, e idoneità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esprimere un giudizio che già in sé sia potenzialmente lesivo dei valori ambientali, fermo restando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ogni caso che la realizzabilità del progetto è resa poi possibile solo dal rilascio altresì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successiva autorizzazione (quindi, l'AIA), essendo quest'ultima che integra il provvedimento lesivo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una posizione qualificata di interesse contraria alla realizzazione dell'interventoo (2)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Ulteriormente, e per altro verso, il T.A.R. ha ravvisato l'immediata impugnabilità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di AIA pure nel caso in cui il medesimo subordini espressamente la realizzazione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opere di cui al progetto approvato al rilascio dell'autorizzazione paesaggistica e ponga per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via, pertanto, una condizione sospensiva di efficacia dell'attoo (3) 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particolare riguardo al tema dell'interrelazione tra VIA ed AIA, la sentenza da un lato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sottolinea l'esigenza del coordinamento tra le due procedure al fine di evitare sovrapposizioni tutte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volte che non si faccia ricorso ad una procedura unitariaa (4)), e puntualizza però, dall'altro lato,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l'esigenza che tale coordinamento avvenga nel rispetto dei limiti costituiti dalla funzione tipica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due procedure, e pertanto a pena di illegittimità anche la selezione degli aspetti valutativi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possono essere demandati dalla procedura VIA a quella di AIA deve trovare fondamento proprio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nelle indicazioni legislative che concorrono a connotare e differenziare i due procedimenti.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tal senso, può considerarsi legittimo demandare alla fase di AIA le verifiche attinenti ad aspetti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più strettamente gestionali; al contrario, considerando l'oggetto e l'ambito applicativo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dell'autorizzazione integrata ambientale quale strutturata dal D.Lgs. 18 febbraio 2005, n. 59 ossia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prevenzione e riduzione integrate dell'inquinamento non sembrerebbe conforme alla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ratio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qualificante le due normative il differimento alla procedura di AIA delle valutazioni concernenti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profilo degli eventuali impatti sulle componenti ambientali, ivi compreso il paesaggio.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Appare deporre in tale direzione la complessiva disciplina legislativa in materia laddove concentra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procedura di VIA l'esame dei profili localizzativi e strutturali delle operee (5)), incidendo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invece l'AIA sugli aspetti gestionali degli impianti da realizzare.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Ulteriormente, indicazioni a supporto si rinvengono anche alla luce delle modifiche apportate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D.Lgs. 16 gennaio 2008, n. 4 in particolare, al testo dell'art. 10, D.Lgs. 3 aprile 2006, n. 152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agisce nella direzione di attrarre alla procedura di VIA quella per il rilascio dell'autorizzazione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integrata ambientale, piuttosto che il contrario.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L'impostazione seguita dal T.A.R. Toscana nella sentenza in oggetto, come evidenziato peraltro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dallo stesso Organo giudicante, appare coerente d'altra parte anche con l'esigenza di non snaturare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fasi progettuali successive all'approvazione del progetto definitivo sottoposto a VIA, ossia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essenzialmente di evitare che modifiche sostanziali del progetto stesso possano essere rese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necessarie da una valutazione di impatto ambientale tardiva e, di conseguenza, debbano venire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indebitamente differite alla fase della strutturazione della progettazione esecutivaa (6)); del pari,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inquadramento rispecchia l'orientamento della giurisprudenza comunitaria sul tema, alla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stregua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««Qualora il diritto nazionale preveda che la procedura di autorizzazione si articoli in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fasi, la valutazione dell'impatto ambientale di un progetto deve essere effettuata non appena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possibile individuare e valutare tutti gli effetti che il progetto può avere sull'ambiente. Pertanto,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qualora una di tali fasi sia una decisione principale e l'altra una decisione di attuazione che deve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rispettare i parametri stabiliti dalla prima, gli effetti che il progetto può avere sull'ambiente devono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essere individuati e valutati nella procedura relativa alla decisione principale. Solo qualora i detti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effetti fossero individuabili unicamente nella procedura relativa alla decisione di attuazione,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valutazione dovrebbe essere effettuata durante tale ultima proceduraa»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» (7)).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(1)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««... secondo una prospettiva di anticipazione della soglia di tutela giurisdizionale che si rivela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coerente, in definitiva, con i principi di derivazione comunitaria in tema di azione ambientalee»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come si legge nella pronuncia annotata; si veda anche Cons. </w:t>
      </w: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St., Sez. IV, 3 marzo 2009, n. 1213,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alla cui stregua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««Le procedure di VIA e di verifica di assoggettabilità a VIA ((screeningg) pur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inserendosi sempre all'interno del più ampio procedimento di realizzazione di un'opera o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intervento, sono dotate di autonomia, in quanto destinate a tutelare un interesse specifico (quello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alla tutela dell'ambiente), e ad esprimere al riguardo una valutazione definitiva, di per sé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potenzialmente lesiva dei valori ambientali con conseguente immediata impugnabilità degli 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conclusivi da parte dei soggetti interessati alla protezione di quei valori (siano essi associazioni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tutela ambientale ovvero cittadini residenti in loco), infatti, l'art. 20, D.Lgs. 152 del 2006 configura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 stessa procedura di verifica di assoggettabilità a VIA ((screeningg) come vero e proprio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subprocedimento autonomo, caratterizzato da partecipazione dei soggetti interessati e destinato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concludersi con un atto avente natura provvedimentale, soggetto a pubblicazionee»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Riv. giur.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edil.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2009, 3, p. 781.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(2) Sul profilo in questione, per una diversa prospettiva in giurisprudenza, sia pure minoritaria,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veda T.A.R. Abruzzo, Pescara, Sez. I, 11 marzo 2010,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2010, 6, con nota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UTORE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Alcune riflessioni sul rapporto tra valutazione di impatto ambientale (VIA)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autorizzazione integrata ambientale (AIA), anche alla luce del D.Lgs. 29 giugno 2010, n. 128.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(3) La linea seguita dall'autorità giudicante appare aderente all'orientamento giurisprudenziale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prevalente sul punto; si veda, anche, Cons. St., Sez. V, 2 ottobre 2009, n. 6009,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Foro amm. CDS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2009, 10, p. 2317, il quale sottolinea che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««È ammissibile il ricorso proposto contro un 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sottoposto a condizione sospensiva prima del suo verificarsi trattandosi di atto che, sebbene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provvisoriamente inefficace, è comunque esistente e perfetto e, come tale, potenzialmente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pregiudizievole per i suoi destinatari, in tema di ammissibilità del ricorso nei confronti di 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soggetti alla condizione legale di efficacia del controllo successivo antecedentee»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; conf. altresì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giurisprudenza in tema di ammissibilità del ricorso nei confronti di atti soggetti alla condizione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legale di efficacia del controllo successivo antecedente.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(4) Si veda al riguardo l'art. 10, comma 1, D.Lgs. 3 aprile 2006, n. 152. Per una disamina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normativa in questione, più approfonditamente,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dell'A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UTORE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2010, 6, cit.,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bibliografia ivi richiamata.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(5) Da valutarsi tenuto conto della sensibilità ambientale delle aree geografiche interessate ed,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particolare, dell'utilizzazione attuale del territorio e della sua importanza storica, culturale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archeologica (P. II, All. V, D.Lgs. 152/2006).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(6) A seguito delle modifiche apportate dal D.Lgs. 4/2008 cit. la VIA si riferisce espressamente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progetto definitivo. Già precedentemente, la giurisprudenza aveva in ogni caso rilevato che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««È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illegittimo il decreto regionale di valutazione di impatto ambientale che sia stato adottato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successivamente all'approvazione del progetto definitivo di un'opera pubblica; ciò in quanto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progetto esecutivo, che costituisce una mera ingegnerizzazione del definitivo, non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modificato secondo prescrizioni e condizioni previste nella pronuncia di compatibilità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che prevedano modifiche di sostanza del progetto definitivo, del tutto incompatibili con la natura,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contenuti ed i limiti della successiva fase della progettazione esecutivaa»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(Cons. </w:t>
      </w: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St., Sez. IV, 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settembre 2003, n. 4970,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Giur. it.</w:t>
      </w: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2004, 1289); conf. Cons.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St., Sez. IV, 15 settembre 2010,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6862,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www.giustizia-amministrativa.it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(7) Corte Giustizia CE, Sez. II, 28 febbraio 2008, C-2/07.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Archivio selezionato: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Nota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T.A.R. Pescara Abruzzo, 11/03/2010, n. 167, sez.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Alcune riflessioni sul rapporto tra valutazione di impatto ambientale (VIA) e 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integrata ambientale (AIA), anche alla luce del D.Lgs. 29 giugno 2010, n. 128.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Riv. giur. ambiente 2010, 6, 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Stefania Guarino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pronuncia in esame afferma (1) la natura endoprocedimentale, e non anche provvedimentale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ossia di atto finale del procedimento del parere favorevole di valutazione di impatto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(VIA) ove esso riguardi progetti che sono assoggettati sia alla VIA sia al rilascio dell'autorizzazione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integrata ambientale (AIA) e per i quali la suddetta VIA sia di competenza della Regione.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Ciò, in quanto ai sensi dell'art. 10, D.Lgs. 152/2006, ove trattasi di progetti (nel caso di specie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impianto di smaltimento rifiuti) che sono assoggettati, al contempo, a VIA e ad AIA (2), il parere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VIA assorbe e sostituisce il provvedimento di AIA concludendo pertanto il procedimento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autorizzatorio solo nei casi in cui la valutazione in questione sia di competenza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dell'Amministrazione dello Stato (3).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quanto la sentenza non prenda in considerazione il relativo profilo poiché esula dalla fattispecie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concreta, vale comunque la pena aggiungere sì da fornire una ricostruzione completa del quadro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normativo che per il caso di competenza regionale, ai sensi del citato art. 10, qualora 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competente in materia di VIA coincida con quella competente al rilascio dell'AIA le Regioni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possono legiferare disponendo con propria normativa che il provvedimento di VIA faccia luogo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anche dell'AIA, sicché, a tali condizioni, il descritto assorbimento può operare pure nelle ipotesi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progetti per i quali la valutazione di VIA spetti alla competenza della Regione.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Premesso il quadro appena illustrato, la sentenza offre l'occasione per svolgere alcune riflessioni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tema del raccordo tra i procedimenti VIA ed AIA, tema avvertito in tutta la sua rilevanza già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quadro della L. 15 dicembre 2004, n. 308, di delega legislativa in materia ambientale, in attuazione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quale è stato emanato il Codice dell'ambiente (D.Lgs. 152/2006) (4).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Successivamente, sul profilo in oggetto è intervenuto, in modo significativo, il D.Lgs. 16 gennaio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2008, n. 4,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"Ulteriori disposizioni correttive ed integrative del decreto legislativo 3 aprile 2006,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152, recante norme in materia ambientale"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e, da ultimo, sia pure in misura più delimitata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quanto interessa ai fini della presente indagine, anche il D.Lgs. 29 giugno 2010, n. 128,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"Modifiche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ed integrazioni al decreto legislativo 3 aprile 2006, n. 152, recante norme in materia ambientale,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norma dell'articolo 12 della legge 18 giugno 2009, n. 69"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Può brevemente ricordarsi che il D.Lgs. 152/2006, nella sua versione originaria, all'art. 34, commi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e 2,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consentiva la sostanziale integrazione della VIA nella procedura di 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Tale disposizione prevedeva, infatti, essenzialmente, la facoltà del proponente di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"ottenere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procedura di valutazione dell'impatto ambientale sia integrata nel procedimento per il rilascio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dell'autorizzazione integrata ambientale"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e, pertanto, ove l'interessato avesse inteso avvalersi di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facoltà, il procedimento AIA ne risultava sospeso in pendenza della procedura di VIA e stabiliva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che, in tali casi, l'autorità competente al rilascio dell'AIA dovesse successivamente (6) pronunciarsi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"tenuto conto del giudizio di compatibilità ambientale emesso sul progetto dell'opera o intervento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per il quale detta autorizzazione è stata richiesta".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interessante sottolineare come, alla luce ed in considerazione delle finalità proprie dei due istituti,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integrazione aveva dato adito a dubbi di adeguatezza giuridica e logica della complessiva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impostazione, essendosi osservato che sarebbe stata maggiormente conforme alla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ratio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due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provvedimenti l'integrazione dell'AIA nella VIA piuttosto che il contrario.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Come opportunamente rilevato, infatti, l'Autorizzazione Integrata Ambientale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"incide sugli aspetti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gestionali dell'impianto"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ossia del controllo delle emissioni inquinanti, mentre la procedura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Valutazione di Impatto Ambientale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"investe i profili localizzativi e strutturali"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ossia la componente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della localizzazione territoriale (7), e pertanto si colloca a monte dell'AIA, la quale piuttosto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presuppone, e conseguentemente appariva di dubbia coerenza una soluzione giuridica volta, per così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dire, ad inserire la valutazione di VIA all'interno della procedura AIA, che ne avrebbe invece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dovuto costituire un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posterius.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coordinamento tra le procedure di VIA ed AIA erano inoltre deputate alcune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contenute nel D.Lgs. 18 febbraio 2005, n. 59 (8), recante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"Attuazione integrale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96/61/CE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(9)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relativa alla prevenzione e riduzione integrate dell'inquinamento"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possibilità che la VIA sostituisca l'AIA (con assorbimento (11), quindi, di quest'ultimo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nel primo) ed assuma, di conseguenza, la valenza di provvedimento autorizzatorio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progetto, è stata introdotta per la prima volta proprio con il sopra citato D.Lgs. 4/2008, che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interamente riscritto la Parte II del Codice dell'ambiente; più ampiamente, peraltro, il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legislativo in questione ha attribuito alla valutazione di VIA un effetto di sostituzione 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coordinamento rispetto a tutte le autorizzazioni ambientali (12).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Come indicato, con particolare attenzione al raccordo VIA-AIA, l'art. 10 del Codice dell'ambiente,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testo quale modificato dal suddetto D.Lgs. 4/2008, ha previsto l'assorbimento (13) dell'AIA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valutazione di VIA ove si tratti di progetti assoggettati ad entrambi i procedimenti e rientranti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competenza statale, mentre, per il caso di competenza regionale, ha specificato la necessità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le Regioni assicurino il coordinamento (14) della procedura AIA nell'ambito del procedimento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VIA (15).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è già accennato che sull'aspetto in esame è intervenuto da ultimo anche il D.Lgs. 128/2010,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quale con riguardo al profilo in questione ha operato più che altro al fine di maggiormente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chiarificare (16), anche sul piano espositivo, il rapporto tra VIA ed AIA, e soprattutto ha affrontato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tema del raccordo circa i progetti per i quali la VIA non è obbligatoria ma che devono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sottoposti a verifica di assoggettabilità (c.d.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screening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 verifica di esclusione); nello specifico,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infatti, l'art. 10, D.Lgs. 152/2006, nel testo vigente a decorrere dal 26 agosto 2010, nel prevedere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la VIA assorba e sostituisca l'AIA per i progetti di competenza statale, puntualizza però che 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vengano in rilievo progetti i quali, in conformità delle disposizioni di legge, non siano assoggettati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obbligatoriamente a VIA ma debbano piuttosto essere sottoposti alla fase di verifica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assoggettabilità, l'AIA può essere richiesta solo dopo che, espletata la detta verifica, l'autorità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competente abbia valutato di non assoggettare i progetti a VIA.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 definitiva, stante l'assorbimento dell'AIA nella VIA (che la sostituisce), si esplicita la necessità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i progetti sottoposti sia ad AIA sia alla c.d. verifica di esclusione di attendere l'esito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screening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di modo che qualora esso disponga la necessità di assoggettare a VIA, quest'ultima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sostituirà e prenderà luogo dell'AIA, mentre ove la conclusione sia nel senso di escludere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necessità della valutazione di VIA, allora e solo allora potrà essere presentata la richiesta di rilascio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 ulteriore profilo va, infine, ricordato che la previsione normativa di un assorbimento dell'AIA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valutazione di VIA ha sollevato ulteriori questioni, in particolare sul piano della natura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giuridica che, in tali ipotesi, la valutazione di VIA viene ad assumere.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sembra potersi al riguardo dubitare e la stessa pronuncia in commento ne fornisce d'altronde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una conferma, sia pure tramite l'argomento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 contrario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qualora la VIA sostituisca l'AIA, 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concluda il procedimento e si configuri quindi come il provvedimento autorizzatorio; si ripropone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allora, e tanto più in riferimento a questi casi, il dibattuto tema circa la natura di atto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discrezionalità tecnica (17) oppure a discrezionalità amministrativa della VIA (18).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(1) E da tale qualificazione giuridica trae le relative conseguenze sotto il profilo dell'esclusione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un'autonoma impugnabilità. Il giudice amministrativo, infatti, dopo aver puntualizzato la natura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endoprocedimentale della valutazione di VIA nella vicenda di specie, perviene a dichiarare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l'inammissibilità del ricorso in quanto proposto avverso un atto non autonomamente impugnabile.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(2) Da puntualizzare che la disposizione riguarda progetti che sono assoggettati ad 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integrata ambientale statale (in tal senso, il richiamo all'Allegato quale operato dall'art. 10,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(3) È interessante osservare, tuttavia, che la tesi sostenuta nella pronuncia che qui si commenta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cui la valutazione di VIA nei casi in cui non assorba e sostituisca l'AIA è da considerarsi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atto non suscettibile di immediata impugnazione, non è espressione di un orientamento consolidato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giurisprudenza.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senso difforme, infatti, ulteriore giurisprudenza se da un lato ha escluso la ravvisabilità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onere, a pena di decadenza, di immediata impugnativa del parere VIA, dall'altro ha tuttavia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riconosciuto in capo all'interessato la facoltà di scelta tra la possibilità di immediata impugnazione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valutazione di VIA e l'impugnazione successiva, ossia all'esito della definizione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procedimento autorizzatorio, in uno con l'impugnazione del provvedimento finale.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È stato infatti evidenziato che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"La valutazione di impatto ambientale ha il fine di sensibilizzare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l'autorità decidente, attraverso l'apporto di elementi tecnici scientifici, circa le ricadute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sull'ambiente derivanti dalla realizzazione del progetto di una determinata opera od intervento;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essa, ancorché positiva, non è effettivamente idonea ad esprimere un giudizio definitivo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progetto stesso, la cui realizzabilità è resa possibile solo dal rilascio della successiva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autorizzazione finale, la quale rappresenta il provvedimento lesivo di qualsivoglia posizione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interesse contrario all'intervento. Se, pertanto, l'omessa impugnazione del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autorizzatorio finale (nella specie, l'autorizzazione integrata ambientale) priva il ricorrente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dell'interesse a coltivare il ricorso avverso la precedente valutazione positiva di impatto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ambientale, nondimeno dottrina e giurisprudenza prevalenti, del tutto condivisibilmente,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riconoscono alla procedura diviacarattere autonomo in relazione allo specifico bene-interesse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protetto e attitudine ad esprimere un giudizio già di per sé potenzialmente lesivo dei valori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ambientali; ciò che ne giustifica l'immediata impugnabilità, secondo una prospettiva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anticipazione della soglia di tutela giurisdizionale che si rivela coerente, in definitiva, con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principi di derivazione comunitaria in tema di azione ambientale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Resta impregiudicata la facoltà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per gli interessati di attendere la definizione del procedimento autorizzatorio cui la valutazione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impatto ambientale accede, per impugnare congiuntamente tanto l'atto conclusivo di quel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procedimento, quanto la pronuncia di VIA"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(T.A.R. Toscana, Sez. II, 3 marzo 2010, n. 592,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amm. TAR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2010, p. 883).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(4) L'art. 1, comma 9,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), L. 15 dicembre 2004, n. 308, "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Delega al Governo per il riordino,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coordinamento e l'integrazione della legislazione in materia ambientale e misure di diretta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applicazione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", evidenziava in particolare, infatti, tra le linee-guida, la necessità di "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adottare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 coordinamento tra le procedure di VIA e quelle di IPPC nel caso di impianti sottoposti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entrambe le procedure, al fine di evitare duplicazioni e sovrapposizioni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". Sul rapporto tra VIA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AIA nel quadro tracciato dalla legge delega, si veda anche F. F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ONDERICO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riordino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procedimento di valutazione di impatto ambientale nella legge delega 308/2004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2005, 2, pp. 418 ss.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(5) Pubblicato sul S.O. n. 184 alla G.U. 11 agosto 2010, n. 186.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(6) Una volta concluso il procedimento di VIA.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(7) In tal senso, anche T.A.R. Emilia Romagna, Bologna, Sez. I, 26 novembre 2007, n. 3365,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nota di L. F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RIGERIO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Impugnazione di atti amministrativi: legittimazione delle associazioni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ambientaliste e rapporto tra AIA e VIA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2008, 3-4, pp. 651 ss; sul punto,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giurisprudenza, anche Cons. St., Sez. II, 18 giugno 2008, n. 1001, (par.),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www.giustiziaamministrativa.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che sottolinea come VIA ed AIA attengano ad interessi pubblici diversi, essendo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finalizzate "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l'una alla tutela dell'ambiente e l'altra alla prevenzione dell'inquinamento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(8) Tale decreto legislativo è stato abrogato a seguito dell'entrata in vigore (con decorrenza dal 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agosto 2010) del già citato D.Lgs. 128/2010, che, tra le altre cose, ha inserito la disciplina dell'AIA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all'interno della Parte II del Codice dell'ambiente, e, in coerenza con ciò, ha abrogato (art. 4,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1, lett.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) il D.Lgs. 59/2005.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(9) La direttiva 96/61/CE è stata successivamente abrogata e sostituita dalla Direttiva 2008/1/CE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(10) Per una dettagliata ricostruzione degli svariati profili inerenti il raccordo tra procedimento 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procedimento AIA, quali delineati nel D.Lgs. 59/2005, nonché nell'ambito del D.Lgs. 152/2006,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nella versione originaria sia nel testo modificato dal D.Lgs. 4/2008, si veda altresì A. M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ARTELLI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Autorizzazione integrata ambientale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Codice dell'ambiente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a cura di S. N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ESPOR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-A.L.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ESARIS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III ed., Milano, Giuffrè, 2009, pp. 537-538, che chiaramente in relazione ai casi in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si ponga la questione dell'assorbimento/sostituzione di un provvedimento nell'altro bensì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reciproco coordinamento svolge riflessioni anche sulla possibilità o meno per il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AIA di discostarsi da quanto stabilito nel giudizio di VIA.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(11) Non più, quindi, l'integrazione tra le due procedure ove l'interessato manifesti la volontà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optare per tale facoltà, bensì un procedimento unitario che si conclude con l'adozione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di VIA sostitutivo dell'AIA.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(12) L'art. 26, D.Lgs. 152/2006, nel testo quale sostituito dal D.Lgs. 4/2008, infatti, al comma 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disponeva (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ante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D.Lgs. 128/2010) che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"Il provvedimento di valutazione dell'impatto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sostituisce o coordina tutte le autorizzazioni, intese, concessioni, licenze, pareri, nulla osta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assensi comunque denominati in materia ambientale, necessari per la realizzazione e l'esercizio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dell'opera o intervento inclusa, nel caso di impianti che ricadono nel campo di applicazione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decreto legislativo 18 febbraio 2005, n. 59, l'autorizzazione integrata ambientale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medesimo decreto"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 Va sottolineato che il tenore del comma in questione risulta rimasto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sostanza invariato anche a seguito dell'entrata in vigore del D.Lgs. 128/2010, salvo modifiche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ordine formale e finalizzate a raccordare la formulazione del comma con l'intervenuta abrogazione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D.Lgs. 59/2005.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(13) È opportuno ricordare che la direttiva n. 85/337/CEE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"concernente la valutazione dell'impatto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ambientale di determinati progetti pubblici e privati"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all'art. 2, par. 2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bis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(introdotto con 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97/11/CE), afferma che gli Stati membri possono prevedere una procedura unica per soddisfare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requisiti della direttiva sulla VIA e della direttiva sull'AIA.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linea con la prospettiva così delineata, l'art. 10, D.Lgs. 152/2006, nel testo modificato dal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4/2008, stabilisce che nei casi in cui il provvedimento di VIA faccia luogo dell'AIA lo studio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impatto ambientale e gli elaborati progettuali contengono altresì le informazioni previste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in materia di procedura AIA e il provvedimento finale contiene, del pari, anche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e le misure supplementari indicate dalla normativa AIA. Tale impostazione ha rinvenuto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poi un adeguato completamento nelle modifiche di recente apportate per effetto del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128/2010. Ed infatti il comma 1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introdotto nell'art. 10 proprio da questo decreto, colmando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precedente carenza, ha aggiunto la previsione per cui nei casi in cui il provvedimento di 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assorba e sostituisca l'AIA, altresì il monitoraggio e i controlli successivi al rilascio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di VIA devono avvenire anche con le modalità prescritte dalle disposizioni relative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provvedimento 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(14) Si recupera, in tal senso, il modello dell'integrazione tra i due procedimenti, ma non più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termini di integrazione della VIA nell'AIA quanto, più correttamente, dell'AIA all'interno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procedura VIA.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(15) Sempre l'art. 10 prevede, poi, come già rilevato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supra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testo, la possibilità che le Regioni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legiferino introducendo l'effetto assorbente della VIA rispetto all'AIA anche per i progetti la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valutazione rientri nella propria competenza, a condizione che l'autorità competente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VIA coincida con quella competente per il rilascio dell'AIA.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(16) Sulle modifiche apportate dal D.Lgs. 128/2010 con riguardo al profilo oggetto dell'analisi,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veda anche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supra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nota 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(17) Sulla natura tecnica della discrezionalità, da segnalare Cons. St., Sez. VI, 30 gennaio 2004,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316,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Foro amm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CdS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2004, p. 193, alla cui stregua "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 tema di valutazione dell'impatto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ambientale il potere della amministrazione, più che da vera e propria discrezionalità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amministrativa, appare caratterizzato da discrezionalità tecnica"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(18) Nel segno del riconoscimento (anche) di una componente di discrezionalità amministrativa,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Cons. St., Sez. V, 22 giugno 2009, n. 4206,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www.giustizia-amministrativa.it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secondo cui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valutazione dell'impatto ambientale non costituisce un mero giudizio tecnico, suscettibile in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tale di verificazione sulla base di oggettivi criteri di misurazione, ma presenta profili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particolarmente intensi di discrezionalità amministrativa sul piano dell'apprezzamento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interessi pubblici in rilievo, apprezzamento che è sindacabile dal giudice amministrativo soltanto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ipotesi di manifesta illogicità o travisamento dei fatti in cui è evidente lo sconfinamento del potere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discrezionale riconosciuto all'amministrazione"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; ravvisano nella valutazione di VIA l'espressione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(anche) di un momento di comparazione ponderata di interessi concorrenti, del pari, Cons. </w:t>
      </w: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St.,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novembre 2007, n. 5910,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Foro amm. CdS</w:t>
      </w:r>
      <w:r w:rsidRPr="00A72A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2007, p. 3153, Cons. St., Sez.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VI, 17 maggio 2006,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2851,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Foro amm. CdS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2006, p. 1532, Cons. St., Sez. VI, 4 aprile 2005, n. 1462,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Foro amm.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CdS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2005, p. 1163, T.A.R. Lazio, Roma, Sez. I, 13 giugno 2007, n. 5403, in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Foro amm. TAR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2007,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p. 2046). Sul tema, altresì F. F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ONDERICO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, cit., in questa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Rivista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2005, 3-4, pp. 433-436.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Archivio selezionato: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Nota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T.A.R. Trieste Friuli Venezia Giulia, 27/10/2011, n. 488, sez.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Coordinamento tra la disciplina sulle discariche (D.Lgs. 36/2003) e quella sull'autorizzazione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integrata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Riv. giur. ambiente 2012, 2, 263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Federico Vanetti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caso considerato dalla sentenza in commento, sebbene consideri una norma regionale ormai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abrogataa (1), offre uno spunto di riflessione in merito al coordinamento tra la specifica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sulle discariche (D.Lgs. 36/2003) e quella, invece, prevista per l'autorizzazione integrata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(ora D.Lgs. 152/2006).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legislatore nazionale, con il D.Lgs. 36/2003, ha fissato i requisiti tecnici e gli obiettivi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l'autorizzazione e l'esercizio delle discariche, stabilendo che le discariche esistenti e autorizzate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prima dell'entrata in vigore del decreto stesso, potessero continuare a ricevere rifiuti fino al 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dicembre 2006, salva la necessità di presentaree (2) un piano di adeguamento dell'impianto ai nuovi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criteri e obiettivi.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piano, dunque, sarebbe dovuto essere valutato, approvato e, comunque, ultimato entro 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oltre il 16 luglio 20099 (3).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L'art. 10 del D.Lgs. 36/2003, quindi, prevedeva espressamente che il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autorizzazione della discarica rilasciato ai sensi degli artt. 27 e 28 del D.Lgs. 22/1997 (oggi artt. 208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209 del D.Lgs. 152/2006) costituisse anche autorizzazione ai sensi del D.Lgs. 372/1999 allora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fonte normativa di riferimento per l'autorizzazione integrata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un primo momento, dunque, l'autorizzazione all'esercizio della discarica assorbiva in sé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l'AIAA (4).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Senonché, nelle more del periodo transitorio per l'adeguamento delle discariche esistenti, anche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disciplina AIA veniva riformata dal D.Lgs. 59/2005 che, da un lato, richiamava espressamente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criteri tecnici dettati dal D.Lgs. 36/2003 quali riferimento per le migliori tecnologie disponibili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(BAT)) (5), dall'altro, conteneva anch'esso una specifica norma di coordinamento con le altre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autorizzazioni ambientali.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particolare, secondo l'art. 1, comma 4, del D.Lgs. 59/2005 ««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per gli impianti nuovi o sottoposti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modifiche sostanziali che svolgono attività di cui all'allegato 1 del presente decreto,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procedimento di rilascio dell'autorizzazione integrata ambientale garantisce contestualmente, 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ne ricorrano le fattispecie, l'osservanza di quanto previsto dall'art. 27, commi 5 e 6 del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22/1997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sopravvenuta disciplina AIA, dunque, sovvertiva la gerarchia tra le due diverse autorizzazioni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ambientali, prevedendo che quella integrata assorbisse quella all'esercizio della discarica.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sentenza in commento che come detto si basa su una norma regionale abrogata solo nel 20100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(6), desta comunque qualche perplessità in quanto omette di considerare le norme nazionali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coordinamento delle due discipline sopra richiamate, ma fonda le proprie conclusioni su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interpretazione ««logica-temporalee» dei fatti.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il T.A.R., infatti, poiché il mancato adeguamento della discarica avrebbe dovuto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comportare la chiusura della stessa, tale adeguamento non poteva che avvenire prima del rilascio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dell'AIA e, quindi, non poteva che rappresentare un pre-requisito per poter ottenere la stessa.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T.A.R., tuttavia, non considera che nel periodo transitorio di adeguamento degli impianti (e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quindi prima della eventuale chiusura delle discariche non adeguate), le due procedure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amministrative (adeguamento e AIA) potevano anche coesistere e sovrapporsi e che dopo l'entrata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vigore del D.Lgs. 59/2005, che aveva abrogato l'art. 10 del D.Lgs. 36/2003 e invertito il rapporto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 le due autorizzazioni, il procedimento per il rilascio dell'AIA avrebbe anche potuto assorbire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processo di adeguamento dell'impianto.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L'adeguamento della discarica, dunque, sarebbe potuto anche avvenire nell'ambito e/o nel contesto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procedura di autorizzazione integrata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conclusione, trova conferma anche nella disciplina oggi vigente che ha definitivamente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chiarito il rapporto tra le due autorizzazioni in 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L'art. 29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quater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, comma 11 del D.Lgs. 152/2006 (per come recentemente modificato dal D.Lgs.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128/2010), infatti, prevede espressamente che ««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 autorizzazioni integrate ambientali, rilasciate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sensi del presente decreto, sostituiscono ad ogni effetto le autorizzazioni riportate nell'elenco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dell'allegato IX, secondo le modalità e gli effetti previsti dalle relative norme settoriali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 queste autorizzazione, è ricompresa espressamente anche quella ai sensi dell'art. 208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medesimo D.Lgs. 152/2006, relativa agli impianti di smaltimento e recupero dei rifiuti, tra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rientrano anche le discariche.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la normativa vigente, dunque, conferma la ««prevalenzaa» dell'AIA 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all'autorizzazione per l'apertura e gestione delle discariche, con il che il procedimento relativo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prima autorizzazione può assorbire quello relativo alla seconda.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(1) L'art. 20 della L.R. del Friuli-Venezia Giulia 25/2005, con riferimento all'AIA, prevedeva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««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nelle more del completamento delle procedure per il trasferimento delle procedure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amministrative al sistema delle autonomie locali, ai sensi della legge regionale 15 maggio 2001,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15, nonché in attesa del riordino della disciplina legislativa regionale in materia di gestione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rifiuti e in sede di prima applicazione delle disposizioni del D.Lgs. 18 febbraio 2005, n. 59,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costituiscono autorizzazione integrata ambientale, limitatamente alle discariche di rifiuti di cui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D.Lgs. 13 gennaio 2003, n. 36, i provvedimenti autorizzatori di cui all'art. 5, commi 12 e 17,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decreto del Presidente della Giunta regionale 2 gennaio 1998, n. 01/Pres., nonché all'art. 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comma 1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 xml:space="preserve">bis 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della L.R. 7 settembre 1987, n. 30, a condizione che alla Conferenza Tecnica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all'art. 6 del decreto medesimo, partecipi la struttura regionale competente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autorizzazione integrata ambientale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e». Tale norma, dunque, prevedeva che l'autorizzazione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l'esercizio della discarica potesse assumere anche valore di AIA. Tale specifica disciplina locale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aveva trovato conferma anche nella giurisprudenza del T.A.R. Friuli-Venezia Giulia (sent.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136/2007), secondo cui ««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il provvedimento rilasciato nel Friuli-Venezia Giulia a seguito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conferenza tecnica che esprime parere favorevole per l'approvazione di impianti di recupero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smaltimento di rifiuti può, in base al sopravvenuto art. 20 L.R. 18 agosto 2005, n. 25 assumere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anche il valore di autorizzazione integrata ambientale le volte che a detta conferenza partecipi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servizio regionale della tutela da inquinamento atmosferico, acustico e ambientale, in modo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conferenza si esprima anche con l'avviso dell'organo regionale competente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e». Il citato articolo 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legge regionale del Friuli-Venezia Giulia 25/2005, tuttavia, è stato abrogato dall'art. 120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L.R. del Friuli-Venezia Giulia 17/2010 (legge di manutenzione dell'ordinamento regionale 2010).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(2) Entro sei mesi dall'entrata in vigore del D.Lgs. 36/2003.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(3) Per le discariche di rifiuti pericolosi autorizzate tra il 16 luglio 2001 e il 23 marzo 2003,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termine di ultimazione dei lavori non poteva essere successivo al 1º ottobre 2008.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(4) In tale contesto normativo, era stato concepito l'art. 20 della L.R. Friuli-Venezia Giulia 25/2005.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(5) L'art. 4 comma 4, infatti, prevedeva che ««</w:t>
      </w: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per le discariche di rifiuti da autorizzare ai sensi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presente decreto, si considerano soddisfatti i requisiti tecnici di cui al presente decreto se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soddisfatti i requisiti tecnici di cui al D.Lgs. 13 gennaio, n. 36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(6) Si porrebbe il problema di comprendere quale dovesse essere la sorte della previsione regionale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fronte della modifica della norma nazionale. Il punto, desta non poche problematiche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costituzionalità e riparto di competenza legislativa. Si ritiene che la norma regionale dovrebbe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recedere rispetto a quella nazionale.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Utente: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CAMERA DEI DEPUTATI camer1014 Tutti i diritti riservati - © copyright 2012 - Dott.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A. Giuffrè Editore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 N. 85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ANNO 2013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REPUBBLICA ITALIANA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NOME DEL POPOLO ITALIANO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CORTE COSTITUZIONALE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composta dai signori: Presidente: Franco GALLO; Giudici : Luigi MAZZELLA, Gaetano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SILVESTRI, Sabino CASSESE, Giuseppe TESAURO, Paolo Maria NAPOLITANO, Giuseppe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FRIGO, Alessandro CRISCUOLO, Paolo GROSSI, Giorgio LATTANZI, Aldo CAROSI, Marta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CARTABIA, Sergio MATTARELLA, Mario Rosario MORELLI, Giancarlo CORAGGIO,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pronunciato la seguente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nei giudizi di legittimità costituzionale degli articoli 1 e 3 della legge 24 dicembre 2012, n. 231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(Conversione in legge, con modificazioni, del decreto-legge 3 dicembre 2012, n. 207, recante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disposizioni urgenti a tutela della salute, dell’ambiente e dei livelli di occupazione, in caso di crisi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stabilimenti industriali di interesse strategico nazionale) – recte, degli artt. 1 e 3 del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 dicembre 2012, n. 207 (Disposizioni urgenti a tutela della salute, dell'ambiente e dei livelli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occupazione, in caso di crisi di stabilimenti industriali di interesse strategico nazionale),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convertito, con modificazioni, dall’art. 1, comma 1, della legge n. 231 del 2012 – promossi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Giudice per le indagini preliminari del Tribunale ordinario di Taranto con ordinanza del 22 gennaio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2013 e dal Tribunale ordinario di Taranto con ordinanza del 15 gennaio 2013, iscritte,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rispettivamente, ai nn. 19 e 20 del registro ordinanze 2013 e pubblicate nella Gazzetta Ufficiale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Repubblica n. 6, prima serie speciale, dell’anno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Visti gli atti di costituzione di Bruno Ferrante nella qualità di Presidente del consiglio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amministrazione e legale rappresentante di Ilva S.p.A., nonché gli atti di intervento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Associazione Italiana per il World Wide Fund for Nature (WWF Italia) Onlus, di Angelo, Vincenzo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Vittorio Fornaro, della Confederazione Generale dell’Industria Italiana (Confindustria),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Federacciai - Federazione Imprese Siderurgiche Italiane, nonché del Presidente del Consiglio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ministri;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udito nell’udienza pubblica del 9 aprile 2013 il Giudice relatore Gaetano Silvestri;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uditi gli avvocati Luisa Torchia, Francesco Mucciarelli e Marco De Luca per Bruno Ferrante,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qualità di Presidente del consiglio di amministrazione e legale rappresentante di Ilva S.p.A.,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Francesca Fegatelli per l’Associazione Italiana per il World Wide Fund for Nature (WWF Italia)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Onlus, Sergio Torsella per Angelo, Vincenzo e Vittorio Fornaro, Giuseppe Pericu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Confederazione Generale dell’Industria Italiana (Confindustria) e per Federacciai - Federazione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Imprese Siderurgiche Italiane, nonché gli avvocati dello Stato Maurizio Borgo e Gabriella Palmieri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il Presidente del Consiglio dei ministri.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Ritenuto in fatto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 – Il Giudice per le indagini preliminari del Tribunale ordinario di Taranto ha sollevato,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ordinanza depositata in data 22 gennaio 2013 (r.o. n. 19 del 2013), questioni di legittimità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degli articoli 1 e 3 della legge 24 dicembre 2012, n. 231 (Conversione in legge,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modificazioni, del decreto-legge 3 dicembre 2012, n. 207, recante disposizioni urgenti a tutela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salute, dell’ambiente e dei livelli di occupazione, in caso di crisi di stabilimenti industriali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strategico nazionale) – recte, degli artt. 1 e 3 del decreto-legge 3 dicembre 2012, n. 207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(Disposizioni urgenti a tutela della salute, dell'ambiente e dei livelli di occupazione, in caso di crisi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stabilimenti industriali di interesse strategico nazionale), come convertito, con modificazioni,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dall’art. 1, comma 1, della legge n. 231 del 2012 – in relazione agli artt. 2, 3, 9, secondo comma, 24,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primo comma, 25, primo comma, 27, primo comma, 32, 41, secondo comma, 101, 102, 103, 104,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107, 111, 112, 113 e 117, primo comma, della Costituzione.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All’art. 1 del citato d.l. n. 207 del 2012 è previsto che, presso gli stabilimenti dei quali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riconosciuto l’interesse strategico nazionale e che occupino almeno duecento persone, l’esercizio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dell’attività di impresa, quando sia indispensabile per la salvaguardia dell’occupazione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produzione, possa continuare per un tempo non superiore a 36 mesi, anche nel caso sia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disposto il sequestro giudiziario degli impianti, nel rispetto delle prescrizioni impartite con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Autorizzazione Integrata Ambientale rilasciata in sede di riesame, al fine di assicurare la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adeguata tutela dell’ambiente e della salute secondo le migliori tecniche 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successivo art. 3 è stabilito che l’impianto siderurgico Ilva di Taranto costituisce stabilimento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strategico nazionale a norma dell’art. 1, che l’AIA rilasciata alla società Ilva il 26 ottobre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 produce gli effetti autorizzatori previsti dal citato art. 1, che la società indicata è reimmessa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possesso degli impianti e dei beni già sottoposti a sequestro dell’autorità giudiziaria e che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prodotti in giacenza, compresi quelli realizzati antecedentemente alla data di entrata in vigore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decreto-legge, possono essere commercializzati dall’impresa.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1.1.– Dopo aver premesso d’essere investito di due richieste del pubblico ministero, relativamente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beni in attuale condizione di sequestro, il rimettente illustra anzitutto la sequenza dei provvedimenti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cautelari succedutisi nel giudizio a quo.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25 luglio 2012, su richiesta della locale Procura della Repubblica, lo stesso giudice a quo aveva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disposto l’applicazione di misure cautelari personali e reali con riguardo a delitti realizzati,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l’ipotesi accusatoria, nella gestione dell’impianto siderurgico dell’Ilva S.p.A.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procedeva in particolare, nei confronti di amministratori e dirigenti della società, con riguardo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reati ambientali integrati mediante emissioni nocive nell’atmosfera di polveri e gas (artt. 81 e 110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codice penale; artt. 24 e 25 del d.P.R. 24 maggio 1988, n. 203, recante «Attuazione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direttive CEE numeri 80/779, 82/884, 84/360 e 85/203 concernenti norme in materia di qualità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dell’aria, relativamente a specifici agenti inquinanti, e di inquinamento prodotto dagli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industriali, ai sensi dell’art. 15 della legge 16 aprile 1987, n. 183»; artt. 256 e 279 del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legislativo 3 aprile 2006, n. 152, recante «Norme in materia ambientale»). Si procedeva, inoltre,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riguardo ad ipotesi di concorso nei reati (talvolta continuati) di cui agli artt. 434 (Crollo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costruzioni o altri disastri dolosi), 437 (Rimozione od omissione dolosa di cautele contro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infortuni sul lavoro), 439 (Avvelenamento di acque o di sostanze alimentari), 635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(Danneggiamento), 639 (Deturpamento e imbrattamento di cose altrui), 674 (Getto pericoloso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cose) del codice penale.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 provvedimenti cautelari erano stati adottati in base ad un complesso di risultanze, comprese due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perizie assunte in regime di incidente probatorio (l’una a carattere chimico-ambientale e l’altra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carattere medico-epidemiologico).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rimettente segnala che i provvedimenti in questione sono divenuti inoppugnabili, perché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confermati dal tribunale del riesame con due distinte ordinanze, una delle quali posta ad oggetto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ricorso per cassazione poi respinto (è il caso delle misure restrittive personali), e l’altra neppure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impugnata (è il caso delle misure reali).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1.1.1.– La misura cautelare del sequestro preventivo aveva riguardato ampie porzioni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stabilimento siderurgico di Taranto, senza facoltà d’uso per il gestore, con la nomina concomitante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un collegio di custodi, il cui mandato non comprendeva la continuazione dell’attività produttiva,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 piuttosto l’avvio delle operazioni necessarie alla chiusura dell’impianto in condizioni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sicurezza. Il rimettente segnala come il Tribunale del riesame, pur avendo parzialmente modificato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provvedimento, avesse confermato la necessità di una immediata interruzione dell’attività nelle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cosiddette «aree a caldo», subordinando l’ipotetica loro ripresa ad una futura autorizzazione,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condizionata dalla puntuale esecuzione degli interventi prospettati dai periti nell’ambito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dell’incidente probatorio assunto nel giudizio principale, e dall’instaurazione di un sistema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monitoraggio delle emissioni. Il Tribunale dunque, sempre secondo il rimettente, aveva chiaramente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disposto la “sottrazione” al gestore della disponibilità degli impianti, consentendo l’attuazione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interventi «all’esclusivo fine della eliminazione della situazione di pericolo».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Riguardo al sequestro degli impianti, erano poi intervenute alcune ordinanze di rigetto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richieste di revoca o, in subordine, di autorizzazione a proseguire le attività produttive.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 stesso giudice a quo, con decreto del 22 novembre 2012, aveva disposto anche il sequestro «del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prodotto finito e/o semilavorato» giacente nelle aree di stoccaggio dello stabilimento Ilva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realizzato in epoca successiva al sequestro degli impianti di produzione. La misura era stata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applicata anzitutto nella prospettiva della confisca, a norma dell’art. 240, primo comma, cod. pen.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321, comma 1, del codice di procedura penale, trattandosi del prodotto della condotta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illecita consistita nella «imperterrita» prosecuzione dell’attività industriale inquinante nonostante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l’esplicito divieto posto dai provvedimenti giudiziari. In secondo luogo, la cautela era stata adottata,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 applicazione del comma 1 dell’art. 321 cod. proc. pen., per il perseguimento delle finalità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prevenzione tipiche della fattispecie cautelare.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Sempre in data 22 novembre 2012 era stata emessa anche una nuova ordinanza applicativa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personali. Al novero dei reati già contestati in precedenza si era aggiunto quello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associazione per delinquere (art. 416, commi primo e secondo, cod. pen.).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1.1.2.– Poste le premesse indicate, il Giudice rimettente riferisce d’avere ricevuto il 4 gennaio 2013,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relazione al sequestro dell’impianto industriale, una richiesta del pubblico ministero, volta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sostanza ad «adeguare» il titolo cautelare alle novità normative nel frattempo intervenute, con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contestuale sollecitazione a rimettere gli atti alla Corte costituzionale per l’asserito contrasto tra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artt. 1 e 3 della legge n. 231 del 2012 (recte, d.l. n. 207 del 2012) e numerosi parametri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la Procura, la cui richiesta è oggetto di una estesa e testuale citazione adesiva da parte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rimettente, l’Ilva non avrebbe dovuto, dopo il sequestro, proseguire l’attività produttiva, ma semmai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cooperare alla realizzazione degli interventi tecnici necessari per la messa in sicurezza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impianti. Il portato essenziale del sopravvenuto decreto-legge consisterebbe invece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nell’autorizzazione a proseguire l’attività produttiva, dannosa per la salute e per l’ambiente,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nonostante la condizione di sequestro in atto, previa adozione delle sole misure previste nell’AIA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rilasciata, in sede di riesame, il 26 ottobre 2012. La disciplina avrebbe quindi privato i custodi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 della loro funzione essenziale, cioè quella di gestire l’impianto al fine di realizzare tutti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gli interventi utili alla prevenzione delle emissioni pericolose. Di qui la richiesta di revocare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designazione dei citati custodi. Più in generale, avendo la Procura reimmesso la proprietà dell’Ilva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possesso degli impianti, con la conseguente possibilità di produrre e commercializzare materiale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realizzato nelle parti «a caldo» dello stabilimento, il giudice procedente è stato sollecitato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«adeguare» lo statuto dei beni in sequestro, concedendo la facoltà d’uso dei medesimi.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Contestualmente, e come anticipato, il pubblico ministero ha chiesto sollevarsi varie questioni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legittimità costituzionale della normativa sopravvenuta.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1.1.3.– La seconda delle richieste presentate al giudice rimettente dalla locale Procura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Repubblica, in data 4 gennaio 2013, ha per oggetto la reiezione dell’istanza con la quale il legale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rappresentante dell’Ilva ha sollecitato la «restituzione» dei prodotti in sequestro, per effetto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quanto disposto dal comma 3 dell’art. 3 del d.l. n. 207 del 2012, come convertito dalla legge n. 231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pubblico ministero ha espresso il proprio avviso contrario all’accoglimento della domanda,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presupposto che la commercializzazione del prodotto da parte dell’Ilva implicherebbe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l’irrimediabile dispersione della cosa in sequestro. Al tempo stesso, la Procura procedente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nuovamente sollecitato la rimessione degli atti alla Corte costituzionale.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1.2.– Il giudice rimettente propone molteplici questioni di legittimità in merito agli artt. 1 e 3 del d.l.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207 del 2012, sia mediante il richiamo alle osservazioni svolte nelle richieste sulle quali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chiamato a provvedere, sia mediante lo sviluppo di argomentazioni proprie.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la prospettazione del pubblico ministero, la disciplina censurata consentirebbe ad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determinata impresa, nonostante la connotazione penalmente illecita dell’attività, di proseguire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36 mesi la propria produzione, in palese violazione dell’art. 3 Cost. Ciò sulla base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amministrativo – la qualifica di «stabilimento di interesse strategico nazionale» –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presupposti non sarebbero delineati dalla legge con la necessaria precisione.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normativa in questione avrebbe «espropriato» la funzione giurisdizionale, vanificando l’efficacia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provvedimenti cautelari adottati e precludendo l’adozione di nuove cautele, a fronte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perdurante attività illecita, quand’anche la stessa producesse effetti lesivi «non previsti dalle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indicate nell’autorizzazione integrata ambientale». Di fatto – e sebbene non possa parlarsi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«giudicato» in senso proprio – il legislatore sarebbe intervenuto a modificare un atto dell’autorità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giudiziaria senza mutare il quadro normativo di riferimento, dando vita ad una legge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fuori dai casi ritenuti ammissibili dalla giurisprudenza costituzionale (è citata la sentenza n. 267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2007). Di qui la violazione degli artt. 101, 102, 103 e 104 Cost.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tempo stesso, l’ostacolo frapposto al perseguimento dei reati implicherebbe la violazione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artt. 25 e 27 Cost. In particolare, stabilendo «come unica sanzione», nel caso di inadempienze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dell’AIA, una pena amministrativa pari ad una quota del fatturato, la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censurata sottrarrebbe i fatti illeciti alla cognizione del loro «giudice naturale», e nel contempo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interverrebbe «a vanificare il principio di responsabilità penale personale in capo agli autori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reati commessi» nei tre anni successivi al rilascio dell’AIA.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preclusione, inoltre, investirebbe il diritto delle persone offese ad ottenere, secondo il disposto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dell’art. 24 Cost., tutela giudiziale per la propria salute, compromessa dalle emissioni perduranti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sostanze tossiche, discriminando i cittadini interessati rispetto ad ogni altro danneggiato da reato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(art. 3 Cost.).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disciplina censurata, sempre secondo l’opinione fatta propria dal giudice a quo,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realizzerebbe un bilanciamento ragionevole tra il diritto alla salute ed all’ambiente salubre da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lato ed il diritto all’iniziativa economica dall’altro (con conseguente violazione degli artt. 2, 9, 32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41 Cost.). Neutralizzando ogni possibilità di intervento inibitorio sull’ipotetica continuazione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delittuose (la stessa violazione dell’AIA implicherebbe una sanzione pecuniaria, ma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legittimerebbe la revoca dell’autorizzazione prima di 36 mesi), la legge sarebbe intervenuta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annullare uno degli interessi in conflitto a favore dell’altro. In pratica, pagando una «tassa» pari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10% del fatturato dell’ultimo anno (una legittimazione a «pagare la possibilità di inquinare»),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l’impresa interessata acquisterebbe una sorta di immunità per il triennio successivo al 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dell’autorizzazione. L’effetto non sarebbe escluso dalla clausola di salvezza delle ulteriori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sanzionatorie (anche penali) inserita in apertura del comma 3 dell’art. 1 del d.l. n. 207 del 2012,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perché nessuna delle relative sanzioni sarebbe applicabile prima della fine del triennio.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ultimo, la parziale coincidenza dei parametri nazionali con gli strumenti sovranazionali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garanzia dei diritti implicherebbe, sempre secondo la Procura e lo stesso giudice rimettente,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violazione del primo comma dell’art. 117 Cost., avuto riguardo anzitutto agli artt. 3 e 35 della Carta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diritti fondamentali dell’Unione europea, e poi all’art. 191 del Trattato sul funzionamento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dell’Unione europea (TFUE), ove è fissato il principio di precauzione (disatteso nella specie oltre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soglia del rischio, fino alla certezza, asseritamente acquisita, di danni alla salute). Nel contempo,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l’ingiustificata interferenza con il procedimento cautelare in corso comporterebbe una violazione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6 della Convenzione per la salvaguardia dei diritti dell’uomo e delle libertà fondamentali,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sub specie di lesione del diritto ad un equo processo.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1.3.– Prima di procedere all’ulteriore esposizione dei motivi di asserito contrasto tra 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censurate e la Costituzione, il giudice a quo specifica che le questioni prospettate dal pubblico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ministero sarebbero rilevanti ai fini della decisione da assumere sulle relative richieste.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quanto attiene agli impianti in sequestro, la disciplina censurata non varrebbe a determinare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revoca della cautela, quanto piuttosto ad imporre il rilascio di una facoltà d’uso, come richiesto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magistrati inquirenti.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riguardo ai prodotti sequestrati, la normativa in questione (e segnatamente il comma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3, come modificato in sede di conversione) lascerebbe inalterato nella forma il vincolo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cautelare, pur legittimando l’Ilva a commercializzare le merci.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perdurante «efficacia» dei provvedimenti di sequestro imporrebbe – secondo il rimettente –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soluzione delle questioni di legittimità costituzionale prospettate dal pubblico ministero.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1.4.– Come si è detto, il giudice a quo condivide le censure prospettate nelle richieste sottoposte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sua valutazione, aggiungendone di ulteriori, sia sotto il profilo argomentativo,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nell’individuazione dei parametri costituzionali di riferimento.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1.4.1.– Secondo il rimettente, la normativa de qua avrebbe dato vita ad una «legge provvedimento»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(sono citate le sentenze della Corte costituzionale n. 137 e n. 94 del 2009, n. 267 del 2007),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lesione del principio di separazione tra i poteri e violazione dell’obbligo costituzionale di prevenire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reprimere i reati (sono citate, a quest’ultimo proposito, le sentenze n. 88 del 1991 e n. 34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1973).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Gli artt. 1 e 3 del decreto-legge consentirebbero la prosecuzione dell’attività, da parte del gestore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privato, nonostante la permanenza del sequestro, a prescindere dalla qualità del reato commesso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(eventualmente suscettibile di reiterazione), e per effetto di un atto dell’autorità amministrativa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adottabile anche dopo il sequestro. In questa situazione, la perdurante violazione della legge penale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potrebbe essere fronteggiata da provvedimenti cautelari dell’autorità giudiziaria, e le misure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corso di esecuzione perderebbero la funzione preventiva ad esse tipicamente assegnata.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Presidente del Consiglio dei ministri, attribuendo, con un proprio decreto, la qualifica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«stabilimento di interesse strategico nazionale» (art. 1, comma 1, del d.l. n. 207), avrebbe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possibilità di vanificare cautele in atto e di inibire nuove misure di protezione degli interessi tutelati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legge penale, con riguardo a specifici casi. Ciò sarebbe stato già ritenuto illegittimo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giurisprudenza costituzionale, posto che l’effettività della giurisdizione è il portato del primo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dell’art. 24 Cost., e «non può essere elusa o condizionata da valutazioni amministrative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opportunità» (è citata la sentenza n. 321 del 1998).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contrasto col principio di separazione tra i poteri non verrebbe meno nell’art. 3 del decreto-legge,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ove la qualificazione di stabilimento di interesse strategico è attribuita agli impianti di Taranto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dell’Ilva direttamente dalla legge. La giurisprudenza costituzionale, pur configurando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l’ammissibilità di leggi provvedimento, l’avrebbe subordinata non solo all’osservanza dei principi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ragionevolezza e non arbitrarietà, ma anche all’integrità della «funzione giurisdizionale in ordine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decisione delle cause in corso» (sono citate le sentenze n. 137 e n. 94 del 2009, n. 241 del 2008,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267 del 2007, n. 492 del 1995). Con la precisazione che il risultato di interferenza deve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valutato in «considerazione del tempo, delle modalità e del contesto in cui è stata emanata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censurata», dato che questi fattori potrebbero svelare la finalità indebita, anche oltre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dato formale (sentenza n. 267 del 2007). La funzione giurisdizionale sarebbe vulnerata non 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dagli interventi sul giudicato, ma anche per effetto di una «legge intenzionalmente diretta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incidere su concrete fattispecie sub iudice» (sentenza n. 397 del 1994; sono citate, nel medesimo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contesto, anche le sentenze n. 22 del 2009, n. 413 del 2008, n. 352 del 2006, n. 374 del 2000, n. 183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1987).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caso di specie la legge sarebbe stata piegata, in modo intenzionale, ad una funzione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sostanziale revoca dei provvedimenti di sequestro specificamente assunti nei confronti dell’Ilva,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quasi che il legislatore possa atteggiarsi a giudice di grado superiore (e possa agire dunque, sul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concreto, lasciando inalterata la base normativa sulla quale si fondano i provvedimenti «revocati»).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«facoltà d’uso» della cosa sottoposta a sequestro sarebbe logicamente concepibile solo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effetto d’una specifica valutazione giudiziale del singolo caso, mentre, riguardo agli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dell’Ilva, è stata imposta a livello legislativo. Analogamente, la commercializzazione dei prodotti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sequestro, autorizzata con legge, varrebbe a vanificare ogni utilità «conservativa» della cautela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vista della confisca.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i profili indicati, la disciplina censurata risulterebbe lesiva del principio di separazione tra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poteri (artt. 102, «101/104», 107 e 111 Cost.), ed in contrasto con il dovere costituzionale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repressione dei reati, con violazione degli artt. 25, 27 e 112 Cost.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Gli stessi parametri sarebbero vulnerati anche con riguardo alla impossibilità di prevenire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reprimere reati futuri, sganciati dalle prescrizioni dell’AIA, inevitabilmente connessi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dell’attività produttiva. L’autorizzazione legislativa a condurre lo stabilimento per 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mesi equivarrebbe ad una «sospensione della effettività della tutela giurisdizionale dei beni,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costituzionalmente rilevanti, lesi dai reati», con l’implicita violazione del primo comma dell’art. 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Cost., visto che le istanze private di tutela del diritto fondamentale alla salute non potrebbero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trovare alcuna rispondenza in provvedimenti giudiziari.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1.4.2.– Con riguardo alla disposizione di cui al comma 2 dell’art. 3 del d.l. n. 207 del 2012,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rimettente prospetta l’ulteriore violazione dell’art. 113 Cost. Infatti la norma, stabilendo che 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rilasciata all’Ilva nell’ottobre del 2012 integra il provvedimento di riesame previsto dal comma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1, ha sostituito la legge ad un provvedimento amministrativo, nei confronti del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stata ammissibile l’ordinaria tutela giurisdizionale, secondo quanto garantisce, appunto,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l’art. 113 Cost. In questa situazione, per altro verso, si determinerebbe una ingiustificata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discriminazione tra gli impianti per i quali il provvedimento deve essere assunto in 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amministrativa e gli stabilimenti dell’Ilva.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1.4.3.– Tornando a trattare, in generale, degli artt. 1 e 3 del decreto-legge, il giudice a quo riprende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censure prospettate dal pubblico ministero relativamente a plurime violazioni dell’art. 3 Cost.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parità di emissioni inquinanti, le aziende qualificate di «interesse strategico nazionale»,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criteri oltretutto generici, godrebbero di una legittimazione a proseguire l’attività, a differenza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aziende che non abbiano ottenuto la medesima qualificazione. La discriminazione si riprodurrebbe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 le vittime delle attività illecite, con l’ulteriore effetto, per quelle interessate dalle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dell’azienda legittimata a proseguire l’attività, di una compressione del diritto di agire in giudizio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la tutela del proprio interesse (art. 24 Cost.).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principio di uguaglianza sarebbe violato, nello specifico, anche dal comma 3 dell’art. 3, riguardo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possibilità di commercializzare il prodotto dell’attività illecita, che non varrebbe per aziende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diverse il cui prodotto fosse sottoposto a sequestro. Nella parte relativa alle merci realizzate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dell’entrata in vigore del decreto-legge, tra l’altro, la disposizione che vanifica il sequestro in 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applicabile alla sola società Ilva, introducendo un ulteriore e specifico fattore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ingiustificata discriminazione.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1.4.4.– La disciplina censurata, secondo il rimettente, realizzerebbe anche una violazione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principio personalistico e del principio «solidaristico-sociale».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Costituzione mette in primo piano i diritti fondamentali della persona umana, sottratta nella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dignità e nella sua condizione di parità giuridica ad ogni possibile strumentalizzazione, anche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finalizzata all’affermazione di interessi costituzionalmente apprezzabili (artt. 2 e 3 Cost.). Tra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diritti fondamentali della persona v’è senz’altro quello alla salute (art. 32 Cost.), che nella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dimensione sociale esprime un diritto alla salubrità dell’ambiente (artt. 2, 9 e 32 Cost.; è citata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 della Corte costituzionale n. 365 del 1993). Per altro verso, in attuazione del principio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«solidaristico-sociale», l’iniziativa economica privata non può svolgersi in modo dannoso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sicurezza delle persone (art. 41 Cost.).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fine dichiarato di salvaguardare i livelli occupazionali – interesse che, secondo il rimettente,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deve essere perseguito nei limiti imposti dall’esigenza di garantire i diritti inviolabili sopra indicati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– il d.l. n. 207 del 2012 avrebbe determinato la completa soccombenza del diritto alla salute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all’ambiente salubre. Infatti, per quanto il preambolo del provvedimento si riferisca all’esigenza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rimuovere immediatamente «le condizioni di criticità esistenti» in punto di sicurezza degli impianti,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gli artt. 1 e 3 non condizionano affatto la ripresa della produzione alla realizzazione effettiva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interventi necessari allo scopo, stabilendo anzi, esplicitamente, che le prescrizioni dell’AIA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riesaminata vengano adempiute nel corso di 36 mesi. Dunque – secondo il rimettente –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 sarebbe ripresa nelle identiche condizioni in cui aveva dovuto essere interrotta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l’illecito danno recato all’ambiente, alle cose ed alle persone. Né potrebbe riconoscersi una qualche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efficacia alla previsione sanzionatoria di cui al comma 3 dell’art. 1, che riguarda la mancata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osservanza delle prescrizioni impartite in sede di riesame dell’AIA, visto che la tempistica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l’adempimento sarebbe del tutto assente. Nel contempo, la legge avrebbe paralizzato ogni nuovo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intervento cautelare dell’autorità giudiziaria.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prescrizioni censurate, secondo il giudice a quo, svelerebbero l’intento del Governo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Parlamento di consentire “comunque” che la produzione dell’Ilva prosegua per tre anni, quali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siano gli effetti sull’ambiente. Ulteriori indicazioni circa la ratio legis si rinverrebbero nell’omessa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previsione di garanzie finanziarie a carico della società, per gli interventi di risanamento e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pagamento dell’eventuale sanzione pecuniaria.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rimettente si chiede se il diritto alla salute sia realmente suscettibile di un bilanciamento e, in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 risposta affermativa, quale sia il criterio utile ad individuare una soglia di ragionevolezza, sotto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profilo qualitativo e quantitativo. A motivare implicitamente la risposta negativa, vengono trascritti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ampi stralci della Relazione (approvata il 17 ottobre 2012) della Commissione parlamentare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inchiesta sulle attività illecite connesse al ciclo dei rifiuti, ove si afferma, per un verso, che nessun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di carattere economico-produttivo potrebbe legittimare la lesione del diritto alla salute, 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l’altro verso, che una lesione siffatta sarebbe già stata irrimediabilmente recata alla popolazione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Taranto e soprattutto ai bambini di quella comunità.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1.4.5.– Ancora una volta riprendendo le eccezioni prospettate dal pubblico ministero, il rimettente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osserva che le violazioni indicate determinerebbero un contrasto concomitante con l’art. 117, primo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comma, Cost., poiché riferibili anche ai precetti degli artt. 3 e 35 della “Carta di Nizza” (Carta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diritti fondamentali dell’Unione europea) ed all’art. 191 del TFUE.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particolare, la disciplina censurata sarebbe incompatibile con il principio di precauzione,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considerato che nel caso degli impianti siderurgici dell’Ilva di Taranto dovrebbe parlarsi non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rischio, ma di sicuro danno per la salute pubblica.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Infine, sussisterebbe violazione del citato art. 117, primo comma, Cost., per il contrasto tra 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censurate e l’art. 6 della Convenzione europea dei diritti dell’uomo, «come recepito dall’art. 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3 della Carta dei diritti fondamentali dell’Unione europea», anche con riguardo al connotato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indipendenza del giudice chiamato alla celebrazione dell’equo processo.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2.– Il Presidente del Consiglio dei ministri, rappresentato e difeso dall’Avvocatura generale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Stato, è intervenuto nel giudizio con atto depositato il 26 febbraio 2013, chiedendo che le questioni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siano dichiarate inammissibili e/o infondate.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2.1.– Dopo aver riassunto gli antefatti delle ordinanze di rimessione e l’essenza delle questioni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sollevate, l’Avvocatura generale assume il difetto di rilevanza delle questioni medesime.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primo luogo, infatti, il giudice a quo lamenterebbe una indebita lesione delle prerogative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giurisdizionali nella regolazione dei casi concreti, pur ammettendo, nel contempo, che la legge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influito sulla condizione di sequestro dei beni e che sarebbero necessari nuovi provvedimenti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giurisdizionali per adeguare il regime del sequestro alla normativa sopravvenuta.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Riguardo agli impianti produttivi, d’altra parte, le questioni sollevate sarebbero tardive, dato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Procura competente, dopo l’entrata in vigore della normativa censurata, aveva già reimmesso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proprietà dell’Ilva nel possesso dello stabilimento.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Avuto infine riguardo alla disponibilità dei prodotti finiti o semilavorati, la questione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«perso di interesse», posto che il giudice procedente, con provvedimento del 14 febbraio 2013,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disposto la vendita delle merci in sequestro. Si ammette – dall’Avvocatura generale –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giurisprudenza costituzionale misura la rilevanza con riferimento al momento in cui viene avviato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l’incidente di legittimità, e tuttavia la disposizione che reimmette l’Ilva nel possesso dei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«autoapplicativa», cioè avrebbe già prodotto interamente i suoi effetti.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2.2.– Secondo il Presidente del Consiglio dei ministri le questioni sollevate, nonostante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l’evocazione, quali parametri di legittimità, di «ben diciassette norme della Costituzione», sarebbero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riducibili a due gruppi fondamentali.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2.2.1.– Il primo nucleo di censure attiene al principio di separazione tra i poteri ed al dovere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dell’ordinamento di prevenire e reprimere i reati.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realtà, la giurisprudenza costituzionale avrebbe da tempo chiarito che un intervento normativo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vulnera la funzione giurisdizionale solo perché produce effetti retroattivi ed «interagisce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controversie in corso» (sono citate le sentenze n. 229 del 1999, n. 432 del 1997, n. 394 del 1994,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402 del 1993).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specie si discute di provvedimenti cautelari, per loro natura assunti allo stato degli atti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suscettibili di continuo adattamento, tanto che il cosiddetto «giudicato cautelare» non sarebbe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affatto paragonabile alla condizione di irrevocabilità di una sentenza. Per altro verso, il legislatore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limitato a fronteggiare una grave crisi in atto, che richiedeva un attento bilanciamento tra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esigenze della produzione e dell’occupazione e quelle della salute e dell’ambiente (tutelate, si fa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notare, anticipando l’introduzione delle Best available techniques di cui alla Decisione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esecuzione della Commissione europea 2012/135/UE, del 28 febbraio 2012, che stabilisce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migliori tecniche disponibili [BAT] per la produzione di ferro e acciaio ai sensi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2010/75/UE del Parlamento europeo e del Consiglio relativa alle emissioni industriali).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pienamente concepibile – prosegue l’Avvocatura generale – che singoli casi concreti pongano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evidenza la necessità di affinamenti e aggiornamenti della legislazione. Le leggi provvedimento,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d’altra parte, non sono per sé vietate dalla Costituzione. La disciplina censurata non costituisce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caso isolato: si ricorda il decreto-legge 11 maggio 2007, n. 61 (Interventi straordinari per superare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l’emergenza nel settore dello smaltimento dei rifiuti nella regione Campania e per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l’esercizio dei propri poteri agli enti ordinariamente competenti), convertito, con modificazioni,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dall’art. 1, comma 1, della legge 5 luglio 2007, n. 87, con il quale è stata prevista la sospensione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efficacia dei provvedimenti di sequestro dell’autorità giudiziaria relativamente a siti oggetto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requisizione da parte del Commissario straordinario. È richiamato, ancora, il decreto-legge 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maggio 2008, n. 90 (Misure straordinarie per fronteggiare l’emergenza nel settore dello smaltimento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rifiuti nella regione Campania e ulteriori disposizioni di protezione civile), convertito,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modificazioni, dall’art. 1, comma 1, della legge 14 luglio 2008, n. 123, recante varie norme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diretta incidenza sull’efficacia di provvedimenti cautelari in atto e sulla competenza a provvedere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ulteriormente.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casi del genere non vi sarebbe alcuna preclusione di accesso alla tutela giurisdizionale dei diritti,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né alcuna inibizione dei poteri di indagine e di azione facenti capo al pubblico ministero, né infine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alcuna predeterminazione della decisione giudiziale in merito ad una singola controversia.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censurata, oltre ad introdurre una nuova sanzione per le violazioni dell’AIA,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specificamente conservato le sanzioni preesistenti, anche penali. D’altra parte, la doglianza relativa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all’inibizione di nuovi ed efficaci provvedimenti cautelari di natura reale sarebbe illogica, ben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potendo il legislatore legittimare determinate condotte per il futuro, ed apparendo congrua,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conseguenza, la disattivazione dei poteri pertinenti alla giurisdizione penale.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Neppure sussisterebbe – a parere dell’Avvocatura generale – la prospettata violazione dell’art. 113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Cost. Sarebbe del tutto naturale, nel caso di «passaggio dall’atto amministrativo alla legge»,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venga meno la giurisdizione del giudice comune (è citata la sentenza della Corte costituzionale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 del 2012), senza che questo comporti una compressione del diritto di agire in giudizio, poiché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doglianza, trasferendosi sul piano della legittimità della norma, può riproporsi tramite il giudice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comune nell’ambito della giurisdizione costituzionale (è citata la sentenza n. 289 del 2010).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Infine, non vi sarebbe alcun contrasto tra la disciplina censurata e l’art. 6 della Convenzione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europea dei diritti dell’uomo e dunque con il primo comma dell’art. 117 Cost. 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avrebbe già stabilito, considerata la giurisprudenza della Corte di Strasburgo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tema, che la Convenzione non esclude radicalmente la possibilità di leggi che, operando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retroattivamente, incidano sull’andamento di giudizi in corso, quando sussistono esigenze di ordine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pubblico o addirittura «motivi imperativi di interesse generale» (sono citate, nel complesso,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sentenze n. 264 e n. 15 del 2012, n. 303, n. 236 e n. 93 del 2011, n. 317 e n. 311 del 2009, n. 362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172 del 2008). D’altra parte il legislatore, con la disciplina censurata, non ha modificato in senso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peggiorativo una posizione acquisita, mirando piuttosto al migliore possibile bilanciamento 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interessi costituzionalmente rilevanti, ed impedendo che l’espansione incontrollata di una garanzia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comprimesse intollerabilmente la tutela degli interessi concorrenti.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2.2.2.– Il secondo nucleo di questioni che il Presidente del Consiglio dei ministri individua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nell’ordinanza di rimessione attiene proprio al bilanciamento tra diritto alla salute ed all’ambiente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salubre e diritto all’iniziativa economica privata.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L’opinione del giudice a quo – secondo cui il diritto alla salute avrebbe carattere «assoluto»,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suscettibile di bilanciamento – non potrebbe essere condivisa. D’altra parte, come dimostrerebbe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preambolo del d.l. n. 207 del 2012, il risanamento del processo produttivo costituirebbe lo scopo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prioritario dello stesso decreto, pur dovendosi nel contempo garantire altri interessi.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Mancando una lesione del diritto alla salute ed all’ambiente salubre, farebbe anche difetto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denunciata violazione dell’art. 117, primo comma, Cost., in relazione agli artt. 3, 6 e 35 della “Carta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Nizza”, ed all’art. 191 del TFUE. Si ribadisce che l’AIA rilasciata il 6 ottobre 2012 anticiperebbe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l’adozione delle «BAT» individuate a livello europeo ed assicurerebbe l’osservanza del diritto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dell’Unione, che esclude l’assunzione a livello giurisdizionale del compito di dettare 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per il sicuro esercizio delle attività produttive.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2.2.3.– La conferma dell’assunto di una piena funzionalità della disciplina censurata alla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 e della salute, secondo l’Avvocatura generale, si rinviene nell’efficacia delle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assunte in esecuzione dell’AIA riesaminata (riduzione della produzione, selezione dei combustibili,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modalità di stoccaggio e movimentazione delle materie prime, ecc.). Efficacia che sarebbe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documentata dai nuovi sistemi di monitoraggio in continuo, dai quali verrebbe notizia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notevole miglioramento della qualità dell’aria, con valori di inquinamento inferiori alle soglie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attenzione determinate a livello europeo.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3.– La società Ilva S.p.A., in persona del presidente del consiglio di amministrazione, si è costituita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giudizio con atto depositato il 25 febbraio 2013, chiedendo che le questioni di legittimità siano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«rigettate».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3.1.– La società Ilva, parte nei subprocedimenti cautelari di sequestro, nella qualità di proprietaria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beni strumentali e dei prodotti attualmente soggetti a vincolo cautelare, illustra in dettaglio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alcuni passaggi della vicenda in atto.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Dopo aver ricordato come il Tribunale di Taranto, con ordinanza depositata il 20 agosto 2012,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avesse corretto il provvedimento del Giudice per le indagini preliminari, ammettendo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 avrebbe potuto continuare, sia pure previa adozione di misure per il contenimento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emissioni, la parte privata esamina i contenuti dell’AIA rilasciata in sede di riesame, il 26 ottobre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successivo, a partire dall’autorizzazione per la ripresa delle attività produttive, legata ad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rigorosa tempistica per la realizzazione delle misure di risanamento (sostanzialmente coincidenti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quelle indicate dai periti dell’autorità giudiziaria, e compatibili con le «BAT» di ispirazione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europea).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Mancando della disponibilità materiale degli impianti, l’Ilva ne aveva chiesto il dissequestro, ma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giudice per le indagini preliminari, con provvedimento del 30 novembre 2012, aveva respinto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l’istanza, sul presupposto che l’AIA non aveva subordinato la ripresa delle attività produttive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previa e completa attuazione delle cautele necessarie a contenere le emissioni nocive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(provvedimento illegittimo, secondo la parte, perché risoltosi in una disapplicazione in via di fatto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dell’autorizzazione conseguita dall’azienda). Negli stessi giorni, il giudice aveva sequestrato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prodotti finiti o semilavorati, che in effetti l’azienda aveva realizzato dopo il sequestro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impianti, ma avvalendosi in ciò della «autorizzazione» asseritamente rilasciata dal Tribunale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riesame e sotto il controllo dei custodi.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Era poi sopravvenuto – prosegue la parte – il d.l. n. 207 del 2012 (del quale vengono analizzati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dettaglio i contenuti), di talché l’Ilva aveva chiesto di rientrare in possesso dei beni sequestrati.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Procura di Taranto aveva «immesso [la società] nel possesso dei beni dell’impresa», fermo restando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però il sequestro, con la conseguenza che dovevano «essere mantenuti i sigilli in quanto necessari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 attestare la sottoposizione dei beni al vincolo di indisponibilità». Il Giudice per le indagini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preliminari, dal canto proprio, aveva rigettato l’istanza concernente i prodotti, sul presupposto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 ius superveniens non si applicasse a merci prodotte prima della relativa entrata in vigore.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Era poi intervenuta la legge n. 231 del 2012, di conversione del d.l. n. 207, specificando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dovevano essere rimessi nella disponibilità dell’Ilva anche i prodotti realizzati prima dell’adozione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dello stesso decreto-legge. Rifiutando di accogliere la nuova e conseguente istanza di dissequestro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formulata dalla società, il pubblico ministero si era rivolto al Giudice per le indagini preliminari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rigetto, affiancando tale richiesta a quella d’una modifica del regime cautelare concernente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di produzione.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società Ilva informa che, dopo l’ordinanza con la quale lo stesso giudice ha sollevato a sua volta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questioni di legittimità costituzionale (supra, § 1), è stata disposta la vendita delle merci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sequestro, sul presupposto della loro deperibilità (ordinanza del 14 febbraio 2013).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3.2.– Tutto ciò premesso in fatto, la parte costituita assume che le censure proposte dal rimettente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sarebbero infondate.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disposizioni dell’art. 1 del decreto-legge avrebbero realmente un carattere generale, riguardando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l’intera platea di titolari di AIA che conducano stabilimenti suscettibili di qualificazione nel senso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dell’interesse nazionale (lo stesso rimettente finirebbe con l’ammetterlo, lamentando l’eccessiva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astrattezza dei criteri posti per la relativa determinazione del Presidente del Consiglio dei ministri).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legislatore avrebbe realizzato sul piano generale un bilanciamento tra interessi meritevoli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tutela, limitando nel tempo l’efficacia dell’AIA riesaminata, lasciando impregiudicate le sanzioni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previste ed aggiungendone di nuove, implementando gli obblighi delle imprese in relazione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cautele di protezione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ratio dell’intervento renderebbe perfettamente congrua, tra l’altro, la disciplina concernente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disponibilità e la commercializzazione dell’acciaio prodotto negli stabilimenti di Taranto,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avendo senso una normativa che autorizzasse una attività produttiva (anche a fini di salvaguardia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livelli occupazionali) e però, nel contempo, vietasse di gestirne i frutti, sul piano logistico e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quello economico-finanziario.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è certo la prima volta, del resto, che l’interesse strategico di determinate attività induce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 ad interventi straordinari ed urgenti. La parte costituita menziona: il d.l. n. 90 del 2008,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relativo all’emergenza rifiuti in Campania; la legge 23 luglio 2009, n. 99 (Disposizioni per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sviluppo e l’internazionalizzazione delle imprese, nonché in materia di energia), che all’art.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la materia delle scorie nucleari; la legge 12 novembre 2011, n. 183 (Disposizioni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formazione del bilancio annuale e pluriennale dello Stato – legge di stabilità 2012), che all’art. 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appresta speciale protezione per i cantieri della linea ferroviaria Torino-Lione; il decreto-legge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giugno 2008, n. 112 (Disposizioni urgenti per lo sviluppo economico, la semplificazione,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competitività, la stabilizzazione della finanza pubblica e la perequazione tributaria), convertito,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modificazioni, dall’art. 1 della legge 6 agosto 2008, n. 133, che all’art. 11 prevede il cosiddetto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«piano casa»; il decreto-legge 22 giugno 2012, n. 83 (Misure urgenti per la crescita del Paese),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convertito, con modificazioni, dall’art. 1 della legge 7 agosto 2012, n. 134, che all’art. 17-septies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prevede misure per la ristrutturazione del patrimonio edilizio.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Passando all’esame dell’art. 3 del d.l. n. 207 del 2012, la società Ilva sostiene che la norma «fa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applicazione, direttamente in via legislativa, delle disposizioni di cui all’art. 1». In sostanza,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 avrebbe verificato la ricorrenza nel caso dell’Ilva delle condizioni per il riconoscimento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carattere strategico dell’impianto di Taranto, ed avrebbe «preso atto» della già attuale esistenza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una AIA riesaminata, dichiarando di conseguenza l’effetto di reimmissione dell’azienda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possesso degli impianti e dei prodotti (con l’ulteriore tutela rappresentata dall’istituzione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Garante indipendente).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3.2.1.– Sarebbe infondata, in queste condizioni, la censura mossa all’art. 1 del decreto, per l’asserito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contrasto con l’art. 3 Cost. Non sarebbe carente, in primo luogo, la fissazione dei presupposti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l’individuazione dell’interesse strategico nazionale, che attiene tipicamente alla sfera dell’alta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amministrazione (è richiamata, a confronto, l’analoga disciplina dettata per l’esercizio di poteri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 nel settore della difesa ed in altri settori strategici: decreto-legge 15 marzo 2012, n. 21,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recante «Norme in materia di poteri speciali sugli assetti societari nei settori della difesa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sicurezza nazionale, nonché per le attività di rilevanza strategica nei settori dell’energia,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trasporti e delle comunicazioni», convertito, con modificazioni, dall’art. 1 della legge 11 maggio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2012, n. 56). Per altro verso, il principio di uguaglianza richiede il difforme trattamento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situazioni diseguali, individuate secondo un criterio pertinente alla causa dell’intervento normativo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(sono citale le sentenze della Corte costituzionale n. 89 del 1996 e n. 15 del 1975). Lo stesso ricorso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criterio (concomitante) del numero dei lavoratori occupati è conforme a quanto si riscontra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altre discipline: è citato l’art. 2 del decreto legislativo 8 luglio 1999, n. 270 (Nuova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dell’amministrazione straordinaria delle grandi imprese in stato di insolvenza, a norma dell’articolo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 della legge 30 luglio 1998, n. 274), ove la procedura conservativa è riservata appunto alle aziende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almeno 200 dipendenti. La parte costituita osserva che il rimettente – pur senza sostenere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radice l’illegittimità del ricorso a criteri quantitativi – non ha indicato tertia comparationis che,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base al principio di uguaglianza, dovrebbero imporre l’adozione di una diversa soglia numerica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dipendenti, il che varrebbe a determinare l’inammissibilità della questione sollevata al proposito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(sono citate le sentenze della Corte costituzionale n. 131 e n. 33 del 2009, n. 25 del 1991, n. 66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1982).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il denunciato contrasto dell’art. 3 del decreto con l’art. 3 Cost. dovrebbe essere escluso.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censura muoverebbe da un travisamento della norma e del sistema che disciplina le 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produttive potenzialmente inquinanti. La norma riconosce che l’Ilva si trova nelle condizioni che,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generale, legittimerebbero qualunque azienda a produrre in base ad una AIA sottoposta a riesame.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D’altra parte, un’azienda che produce in osservanza dell’AIA rilasciata dopo la procedura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riesame non commette alcun illecito, non potendosi ammettere – secondo la parte – che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l’autorità giudiziaria, e non quella amministrativa, a fissare i parametri di tollerabilità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immissioni. In altre parole, l’Ilva non sarebbe trattata diversamente da ogni altra azienda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strategico nazionale che si trovasse nelle medesime condizioni.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Pur volendo ammettere che l’art. 3 del decreto consista in una «norma provvedimento»,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 non avrebbe varcato i limiti posti dalla giurisprudenza costituzionale per la legittimità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tali interventi (è citata la sentenza n. 270 del 2010). Non sarebbe la prima volta, d’altra parte,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 introduce una disciplina particolare per cose già sottoposte a sequestro giudiziario (d.l.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61 del 2007) o detta deroghe specifiche all’applicazione di norme generali (è richiamata la sentenza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Corte costituzionale n. 152 del 1985).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Nelle fattispecie complesse, non ogni «incoerenza, disarmonia o contraddittorietà» che derivi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norma può risolversi in violazione del principio di uguaglianza, ché altrimenti il controllo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legittimità delle leggi si trasformerebbe in controllo di opportunità (sentenza n. 89 del 1996).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specifico riguardo alla commercializzazione delle merci sequestrate, la parte considera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palesemente infondata l’opinione del rimettente che la stessa non sarebbe giustificata dall’interesse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prosecuzione dell’attività produttiva, la quale, al contrario, non sarebbe praticamente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concepibile in assenza di un completo ciclo economico.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Neppure potrebbe ammettersi che, con riferimento alla clausola di «retroattività» introdotta in 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conversione (riguardo alla reimmissione nel possesso delle merci prodotte prima del decretolegge),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sia determinato un ingiustificato trattamento di favore nei confronti dell’Ilva. Il comma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3 declina, per il singolo caso in esame, una norma già desumibile sul piano generale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dall’art. 1, che non potrebbe legittimare la continuazione delle attività produttive senza legittimare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l’alienazione dei prodotti, e che si applica «anche quando l’autorità giudiziaria abbia adottato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provvedimenti di sequestro sui beni dell’impresa titolare dello stabilimento».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3.2.2.– Riguardo alla pretesa interferenza del legislatore nella funzione giurisdizionale, ed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numerosi parametri evocati in proposito, la parte privata nega, anzitutto, che possa esservi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problema di vanificazione del «giudicato».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 di giudicato dovesse parlarsi con riguardo al sequestro degli impianti, anzitutto, ciò non potrebbe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farsi in riferimento alle statuizioni del Tribunale del riesame, che avrebbe negato, accogliendo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parte le censure mosse al decreto di sequestro, la necessità di una immediata cessazione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dell’attività produttiva. Dunque, l’intervento normativo sarebbe valso a favorire l’attuazione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giudicato, e non a contrastarlo.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generale, la stessa fermezza della giurisprudenza costituzionale nella protezione del giudicato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venuta meno, di recente, a fronte della necessità di garantire interessi pubblici contrastanti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(è citata la sentenza n. 113 del 2011, che ha introdotto un diverso caso di revisione quando si renda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necessario dare attuazione ad una decisione della Corte europea dei diritti dell’uomo).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ogni caso, il cosiddetto «giudicato cautelare» non è propriamente un giudicato, ma una mera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preclusione processuale, che opera rebus sic stantibus, con riguardo alle sole questioni dedotte,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anche a quelle deducibili. Dunque si tratta di una situazione suscettibile di modifica per effetto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norme o di provvedimenti amministrativi sopravvenuti. D’altra parte, se l’andamento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procedimento cautelare non interferisce con quello del processo (è citata la sentenza della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n. 121 del 2009), allora le norme che incidono sul procedimento cautelare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valgono a condizionare l’esito del processo.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Neppure potrebbe dirsi, nella specie, che sia stata frustrata la funzione del giudice, chiamato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applicare mutamenti del diritto oggettivo alle singole fattispecie, come sempre accade, a maggior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ragione con riguardo a regole retroattive (sono citate le sentenze della Corte costituzionale n. 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2011, n. 311 e n. 94 del 2009, n. 32 del 2008, n. 352 del 2006, n. 211 del 1998, n. 263 del 1994,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91 del 1988). Sarebbe sufficiente, per la legittimità dell’intervento, che il legislatore non detti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regola per un singolo giudizio, ma ponga una disciplina suscettibile di applicazione in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fattispecie concreta che presenti le medesime caratteristiche.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tale proposito, sarebbe infondato l’assunto del rimettente per il quale la normativa censurata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inciderebbe sulla fattispecie concreta a quadro normativo «invariato». La parte privata ripete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l’art. 1 del decreto ha introdotto una normativa nuova e generale, applicabile a tutte le aziende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strategico nazionale, comprese quelle già raggiunte da provvedimenti cautelari reali.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poi il novum possa incidere sull’efficacia di statuizioni giudiziali, che non consistano nel giudicato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senso proprio, sarebbe ipotesi già ammessa dalla giurisprudenza costituzionale (è citata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 n. 282 del 2005).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3.2.3.– Non sarebbero vulnerati il principio di legalità, il principio di necessità della prevenzione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repressione dei reati ed il diritto di 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L’art. 1 del d.l. n. 207 del 2012 si limita a regolare la funzione legittimante di un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amministrativo, tra l’altro sindacabile nei modi ordinari e revocabile dalla stessa amministrazione,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senza incidere sull’apparato sanzionatorio predisposto per le relative violazioni. Non potrebbe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ammettersi che la pendenza di situazioni cautelari impedisca qualunque nuova legge che operi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bilanciamento degli interessi coinvolti dalle attività produttive. Quanto all’art. 3 – viene ribadito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si limita a riconoscere la corrispondenza del caso concreto alla previsione astratta, senza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legittimare condotte antecedenti o condotte future, poste in essere in violazione della legge.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Neanche la pendenza di indagini preliminari (al cui svolgimento non viene opposto alcun intralcio)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potrebbe sortire un effetto di paralisi della normazione. In astratto, sono del resto ammissibili limiti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condizioni per l’esercizio dell’azione penale (sono citate le sentenze della Corte costituzionale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121 del 2009 e n. 114 del 1982).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Infondata infine – a parere della parte costituita – sarebbe la doglianza concernente la presunta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«legificazione» dell’AIA rilasciata all’azienda, e la conseguente frustrazione del diritto ad ottenerne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sindacato giudiziale. Il rinvio dell’art. 3 al provvedimento non avrebbe natura recettizia, avendo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sola funzione di stabilire che, nel caso dell’Ilva, l’autorizzazione prevista dall’art. 1 è già stata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rilasciata, senza che per questo la stessa autorizzazione perda la propria natura amministrativa (tanto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restare modificabile secondo le procedure tipiche del procedimento amministrativo).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3.2.4.– La parte costituita contesta, ancora, che ricorra la pretesa lesione del diritto alla salute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all’ambiente salubre.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realtà, la normativa censurata mirerebbe alla miglior tutela dei diritti invocati, posto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cessazione della produzione e la dismissione degli impianti sarebbe, per tali diritti, più pericolosa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continuazione dell’attività in condizione di sicurezza.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ogni caso – prosegue la parte – sarebbe erronea la pretesa che i diritti in questione siano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insuscettibili di qualunque bilanciamento, così dando vita ad una gerarchia tra valori della quale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 sarebbe traccia in Costituzione (sono citate ex multis, a proposito della spettanza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composizione alle istanze rappresentative, le sentenze della Corte costituzionale n. 27 del 1998 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94 del 1985). A maggior ragione spetterebbe al legislatore la determinazione delle condotte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assegnare rilevanza penale, anche con specifico riguardo alla tutela degli interessi presidiati dall’art.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32 Cost. (sentenze n. 376 del 2000, n. 267 del 1999, n. 447 del 1998, n. 304 del 1994, n. 455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1990).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ragionamento del rimettente sarebbe infondato anche nella parte in cui pretende che la normativa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censurata abbia legittimato la ripresa delle attività produttive senza necessità di previa realizzazione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cautele per l’ambiente. L’autorizzazione, anzitutto, risulta espressamente condizionata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all’adempimento delle prescrizioni impartite con l’AIA. La disciplina prevede poi un complesso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sistema di controllo e monitoraggio. Ed infine, come accennato, è stata introdotta la figura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Garante indipendente, chiamato proprio a verificare l’osservanza delle prescrizioni.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Ancora, sarebbe infondata la pretesa che il legislatore abbia reso inoperante il sistema sanzionatorio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precauzionale posto a tutela della salute e dell’ambiente. Al contrario, l’art. 1, comma 3,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decreto-legge lascia espressamente impregiudicata l’applicabilità delle norme sanzionatorie penali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amministrative, cui si aggiungono la specifica possibilità di revoca dell’autorizzazione rilasciata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 sede di riesame e la comminatoria di una sanzione pecuniaria fino al 10% del fatturato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società. Tutte le sanzioni in questione potrebbero essere applicate anche nel corso dei 36 mesi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segnano la durata massima dell’attività consentita, né sarebbe rilevante che non siano state richieste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garanzie finanziarie per il pagamento delle relative somme, solo ipotetico e comunque pertinente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importi non determinabili a priori.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3.2.5.– Da ultimo, la società Ilva sollecita una dichiarazione di inammissibilità per le censure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riferite al primo comma dell’art. 117 Cost. Si tratterebbe infatti di censure del tutto generiche.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ogni caso, le questioni sarebbero infondate, non sussistendo, per le ragioni già indicate, alcuna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lesione del diritto alla salute ed all’ambiente salubre, del principio di precauzione (ché anzi vengono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anticipate le indicazioni della Commissione europea sulle «BAT»), dell’autonomia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giurisdizione e delle regole del giusto processo.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4.– Con atto di intervento depositato il 26 febbraio 2013, che si fonda sull’asserita qualità di parti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assunta nel procedimento principale, i signori Angelo, Vincenzo e Vittorio Fornaro sollecitano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declaratoria di illegittimità costituzionale degli artt. 1 e 3 del d.l. n. 207 del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documentazione allegata all’atto risulta che i signori Fornaro hanno ricevuto avviso, in qualità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persone offese, della richiesta e dell’ordinanza giudiziale concernenti il compimento di perizia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collegiale chimico-ambientale, in regime di incidente probatorio, nell’ambito delle indagini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preliminari concernenti i fatti cui si riferiscono i provvedimenti cautelari in atto.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299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4.1.– Vengono in primo luogo illustrate le ragioni di ammissibilità dell’intervento. Gli interessati,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pur non essendo direttamente partecipi del subprocedimento cautelare nel cui ambito è stata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deliberata l’ordinanza di rimessione, sarebbero esposti direttamente alle conseguenze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decisione sulle questioni sollevate, posto che il relativo accoglimento comporterebbe l’interruzione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emissioni nocive in loro danno, le quali invece proseguirebbero nel caso contrario (è citata,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quale esempio di ammissione di un soggetto privo della qualità di parte nel giudizio a quo,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 della Corte costituzionale n. 389 del 2004).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4.2.– Secondo gli intervenienti, le questioni sollevate sarebbero rilevanti, poiché la piena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applicazione delle norme censurate, pur restando ferma la condizione di sequestro degli impianti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merci, imporrebbe la revoca della nomina dei custodi e comunque un mutamento sostanziale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loro ruolo, data la coincidenza solo parziale tra le prescrizioni tecniche dell’AIA riesaminata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il complesso delle misure necessarie per un effettivo risanamento degli stabilimenti e dei processi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4.3.– Dopo avere enunciato il ritenuto fondamento delle censure riferite all’art. 3 Cost.,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intervenienti assumono che i diritti al lavoro ed all’attività produttiva non possono entrare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bilanciamento con il diritto alla salute e all’ambiente salubre, nel senso che i primi devono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assicurati solo nella misura in cui non pregiudichino in alcun modo il secondo (sono citate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sentenze della Corte costituzionale n. 378 del 2007, n. 127 del 1990, n. 210 del 1987, n. 156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1986, n. 74 del 1981, n. 88 del 1979). Analogo ragionamento andrebbe fatto circa la prevalenza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necessità di prevenire e reprimere i reati (sentenze n. 146 del 2001 e n. 427 del 2000).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prescrizioni contenute nell’AIA riesaminata – che l’art. 3, comma 2, del decreto-legge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elevato al rango legislativo – sarebbero inidonee a garantire che l’attività produttiva prosegua senza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danneggiare ulteriormente la salute di lavoratori e cittadini. Le cosiddette BAT dovranno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applicate ad oltre tre anni dall’autorizzazione, la quale, peraltro, prevede in vari casi solo misure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monitoraggio e studi di fattibilità, cioè adempimenti inidonei, per definizione, a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nell’immediatezza il diritto alla salute.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presunzione che il rispetto dell’AIA comporti un’adeguata tutela della salute e dell’ambiente,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gli intervenienti, sarebbe del tutto priva di fondamento.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D’altra parte, la giurisprudenza costituzionale avrebbe da tempo chiarito la necessità di una effettiva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risarcitoria del diritto alla salute (sono citate le sentenze n. 356 del 1991 e n. 184 del 1986),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che sarebbe inibita dalle norme censurate.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sostanziale divieto di agire nei confronti dell’Ilva nei 36 mesi successivi al rilascio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dell’autorizzazione riesaminata comporterebbe anche una violazione dell’art. 117, primo comma,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Cost., in relazione all’art. 6 della Convenzione europea dei diritti dell’uomo. La «legificazione»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dell’AIA, per altro verso, avrebbe privato i cittadini del diritto di ottenere il sindacato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giurisdizionale su di un atto di natura sostanzialmente amministrativa (è citata la sentenza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Corte di giustizia UE, Grande Sezione, del 18 ottobre 2011, nei procedimenti C-128/09 e C-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135/09).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5.– Con atti depositati il 25 febbraio 2013 sono intervenute nel giudizio la Confederazione Generale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dell’Industria Italiana (Confindustria) e la Federacciai - Federazione Imprese Siderurgiche Italiane,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entrambe chiedendo che siano «respinte» le questioni di legittimità costituzionale poste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rimettente con riguardo all’art. 1 del d.l. n. 207 del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300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6.– Con atto depositato il 26 febbraio 2013 è intervenuta nel giudizio, in persona del legale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rappresentante, l’Associazione per il Word Wide Fund for Nature (WWF Italia) Onlus, chiedendo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le disposizioni censurate siano dichiarate illegittime.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7.– In data 19 marzo 2013 l’Avvocatura generale dello Stato, in rappresentanza del Presidente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Consiglio dei ministri, ha depositato memoria al fine di ribadire le conclusioni in precedenza offerte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(supra, § 2).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7.1.– Si nega in particolare fondamento, nella memoria, all’assunto del rimettente secondo il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normativa censurata avrebbe garantito ai responsabili dell’Ilva una «immunità» rispetto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norme penali vigenti. In particolare l’Avvocatura afferma che l’AIA rilasciata all’azienda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tutti e soli gli effetti tipici di una autorizzazione amministrativa, senza scriminare condotte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provochino eventi contro l’incolumità pubblica o l’integrità fisica delle persone. Sul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processuale, sarebbe stata introdotta una deroga alla disciplina generale del sequestro preventivo,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stabilendo che nel caso di impianti strategici la misura non possa implicare il blocco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si tratterebbe di previsione illegittima, sia per la ragionevolezza del bilanciamento operato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legislatore, sia per l’inesistenza di quella riserva di funzione giurisdizionale che sola, a parere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dell’Avvocatura, potrebbe legittimare le doglianze del rimettente. Questi, in altre parole, vorrebbe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riservare alla giurisdizione non solo la sentenza, ma ogni possibile funzione di prevenzione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repressione dei reati, che l’ordinamento invece può ben attribuire, nell’ambito della ragionevolezza,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strumenti diversificati, cominciando dal regime autorizzatorio fondato sulle competenze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dell’amministrazione e sulle connesse funzioni di vigilanza.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7.2.– Il Presidente del Consiglio dei ministri nega che l’intervento normativo de quo abbia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bilanciato il diritto alla salute, in sé e per sé considerato, con esigenze di carattere economico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produttivo: si sarebbe piuttosto mirato ad evitare un danno irrevocabile per tali esigenze in rapporto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rischio aggiuntivo per la salute che si determina per l’ulteriore prosecuzione dell’attività lungo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periodo di tempo circoscritto e con la previa adozione delle cautele necessarie. Un bilanciamento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quale si assume la piena ragionevolezza.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7.3.– Relativamente ai prodotti finiti e semilavorati in attuale sequestro, l’Avvocatura generale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assume l’erroneità della relativa qualificazione come «prodotto del reato», poiché tale ultima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nozione comprenderebbe solo le cose che la legge penale vieta di realizzare, e non anche cose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lecitamente fabbricate, sia pure con eventuale violazione di precetti dettati per un altro scopo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Parimenti censurabile sarebbe, sempre a parere del Presidente del Consiglio dei ministri, la pretesa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il sequestro sia utile a prevenire nuovi reati, attraverso l’eliminazione del profitto economico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potrebbe ricavarsene. Il fondamento della cautela – si dice – risiede nella strumentalità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cosa al reato, mentre mai si sarebbero viste, in precedenza, giustificazioni “motivazionali”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sostegno del sequestro.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8.– In data 19 marzo 2013 la difesa dell’Ilva S.p.A. ha depositato memoria mediante la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ribadisce le conclusioni già rassegnate, con riguardo alle questioni sollevate sia nel giudizio r.o.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 del 2013, sia nel procedimento r.o. n. 20 del 2013, del quale si dirà tra breve.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L’Ilva nega anzitutto (con riferimento a rilievi del WWF e dei signori Fornaro) che l’azienda abbia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provocato, anche dopo l’adozione delle norme censurate, emissioni eccedenti i limiti fissati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nell’AIA del 4 agosto 2011. Le prescrizioni tecniche dell’autorizzazione, d’altra parte, sarebbero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perfettamente idonee a garantire la protezione dell’ambiente e della salute umana, così da privare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fondamento la pretesa che la chiusura dell’impianto sia l’unica soluzione utile ad eliminare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fenomeno dell’inquinamento.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ogni caso, secondo la società, il tema sarebbe estraneo all’odierno scrutinio di costituzionalità,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dovendo la Corte sostituire un proprio giudizio tecnico e politico a quelli espressi,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rispettivamente, dall’amministrazione e dal legislatore, e trattandosi piuttosto di valutare se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discrezionalità legislativa sia stata esercitata in modo manifestamente irragionevole (sono citate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sentenze della Corte costituzionale n. 110 del 2002, n. 144 del 2001, n. 313 del 1995).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memoria si ribadisce che non vi sarebbe stata alcuna «legificazione» dell’AIA rilasciata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esito alla procedura di riesame, e che dunque il provvedimento avrebbe potuto essere sindacato nei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 ordinari (compresa, se del caso, la disapplicazione ad opera del giudice comune). Si nota,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particolare, che il secondo comma dell’art. 1 del d.l. n. 207 del 2012 lascia espressamente salve, 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altre, le norme sulla procedura amministrativa di riesame dell’autorizzazione.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 ultimo, la parte assume che sarebbe alterato, nella logica dell’ordinanza di rimessione, il corretto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equilibrio instaurato dalla Costituzione tra la funzione giurisdizionale e quelle di legislazione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amministrazione. A queste ultime sarebbe riferibile in via primaria, specie nella logica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prevenzione di accadimenti futuri, la garanzia della incolumità pubblica e della salute delle persone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(sono citate, in questa prospettiva, le sentenze della Corte costituzionale n. 121 del 1999, n. 283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1986, n. 70 del 1985, n. 150 del 1981). La riserva di giurisdizione desumibile dagli artt. 102, 103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104 Cost. andrebbe intesa come riserva di sentenza, e non come capacità inibitoria dell’intervento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giudiziario in ordine a qualunque forma di espressione del potere legislativo e di quello esecutivo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9.– In data 19 marzo 2013 è stata depositata, nell’interesse dei signori Angelo, Vincenzo e Vittorio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Fornaro, una memoria tesa a ribadire le conclusioni già offerte (supra, § 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Oggetto delle censure sarebbe una «legge provvedimento», nata per intervenire su una sola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specifica situazione (sono citati i lavori preparatori della legge di conversione), priva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ragionevolezza (sono citate le sentenze della Corte costituzionale n. 492 del 1995, n. 346 del 1991,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143 del 1989), e per altro verso destinata, comunque, ad una indebita interferenza con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procedimento giudiziario in corso, come tra l’altro risulterebbe chiaro alla luce dell’occasione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tempistica (è citata la sentenza n. 267 del 2007). La giurisprudenza costituzionale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irrevocabilmente chiarito che le leggi provvedimento non possono interferire con procedimenti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atto (sentenze n. 137 del 2009, n. 525 e n. 419 del 2000, n. 123 del 1987), ché altrimenti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risulterebbe inciso il diritto fondamentale alla difesa.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L’art. 3 del decreto-legge, mediante un rinvio recettizio, avrebbe «legificato» l’AIA riesaminata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dell’ottobre 2012, con la conseguenza, asseritamente paradossale, che non sarebbero impedite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modifiche ed aggiornamenti per via amministrativa, che, anzi, sarebbero già intervenuti (con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modificazioni dei tempi prescritti per l’adozione di talune cautele). Dunque, l’Ilva starebbe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svolgendo attività produttiva non più secondo l’autorizzazione conferita con il d.l. n. 207 del 2012: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tratterebbe di una situazione irrazionale, già stigmatizzata dalla Corte costituzionale in un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analogo (sentenza n. 282 del 1990).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 ogni modo – e cioè anche volendo ammettere la natura solo formale del rinvio all’AIA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riesaminata da parte della norma censurata – l’effettività del diritto di difesa sarebbe pregiudicata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dall’ostacolo posto alla prevenzione ed al perseguimento dei delitti sanzionati dal diritto penale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comune, visto tra l’altro che la clausola di «salvezza» inserita nel comma 3 dell’art. 1 comprende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sole sanzioni penali previste dalla normativa di settore. Considerato che si tratta di mere sanzioni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pecuniarie per reati suscettibili di oblazione, il regime di tutela penale dell’ambiente e della salute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resterebbe risolutivamente condizionato, sul piano dell’efficacia, da un provvedimento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dell’ambiente, oltretutto altamente discrezionale nei fini, data la genericità della previsione che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Inoltre, la ragionevolezza del bilanciamento operato dal legislatore, prevedendo sanzioni per le sole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violazioni dell’AIA riesaminata, dovrebbe essere esclusa in quanto le prescrizioni adottate con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di riesame sarebbero inidonee ad assicurare il risanamento del processo produttivo.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riguardo, vengono richiamati i dati salienti delle perizie effettuate nel giudizio penale in corso,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segnalano imponenti emissioni non convogliate (diffuse e fuggitive): nella procedura di 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sarebbero stati utilizzati studi sull’incidenza delle misure prescritte e sarebbero state addirittura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trascurate fonti concorrenti di inquinamento ambientale, connesse alla gestione dei rifiuti 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sottoprodotti, nonché delle acque reflue e meteoriche. Nel contempo, i termini per l’adeguamento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 prescrizioni impartite sarebbero tali da azzerarne l’efficacia nel medio periodo (tre anni,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esempio, per la copertura dei parchi minerali), e in parte sarebbero stati già prorogati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dall’amministrazione.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Resterebbe dunque confermata l’illecita compressione del diritto alla salute ed all’ambiente salubre,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cui tutela andrebbe invece assicurata quale profilo intrinseco alla garanzia per ciascuno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interessi concorrenti: il diritto al lavoro, in particolare, non potrebbe che essere anche diritto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sicurezza ed all’igiene del lavoro medesimo (sono citate, in generale, le sentenze della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n. 40 e n. 39 del 2013, n. 151 del 2012, n. 137 del 2009, n. 190 del 2001, n. 238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1996, n. 479 del 1987, n. 21 del 1964).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10.– In data 18 marzo 2013 l’associazione Federacciai - Federazione Imprese Siderurgiche Italiane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depositato memoria insistendo per l’accoglimento delle conclusioni già offerte (supra, § 5).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11.– In data 19 marzo 2013 l’Associazione per il Word Wide Fund for Nature (WWF Italia) Onlus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ha depositato memoria insistendo per l’accoglimento delle conclusioni già offerte (supra, § 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12.– Il Tribunale ordinario di Taranto, in funzione di giudice di appello a norma dell’art. 322-bis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cod. proc. pen., ha sollevato, con ordinanza depositata in data 15 gennaio 2013 (r.o. n. 20 del 2013),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questione di legittimità costituzionale dell’art. 3 della legge n. 231 del 2012 – recte, dell’art. 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d.l. n. 207 del 2012, come convertito, con modificazioni, dall’art. 1, comma 1, della legge n. 231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 – in relazione agli artt. 3, 24, 102, 104 e 122 Cost., nella parte in cui autorizza «in ogni caso»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società Ilva S.p.A. di Taranto «alla commercializzazione dei prodotti ivi compresi quelli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realizzati antecedentemente alla data di entrata in vigore» del citato d.l. n. 207 del 2012, sebbene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posti ad oggetto di un provvedimento di sequestro preventivo.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12.1.– Il Tribunale riferisce di essere investito dell’appello proposto dal legale rappresentante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dell’Ilva contro l’ordinanza del Giudice per le indagini preliminari di Taranto che, in data 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dicembre 2012, ha respinto la richiesta di revoca del sequestro preventivo disposto riguardo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prodotti finiti o semilavorati custoditi presso gli stabilimenti della società. Al fine di descrivere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contesto nel quale è chiamato ad operare, il rimettente riassume gli avvenimenti, processuali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normativi, che hanno condotto all’instaurazione del giudizio impugnatorio.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Viene ricordato, in particolare, il provvedimento del 25 luglio 2012 mediante il quale, disponendo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 preventivo di alcune aree dello stabilimento siderurgico di Taranto, il Giudice per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indagini preliminari aveva nominato un collegio di custodi composto da tre funzionari pubblici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specifiche competenze industriali, e da un dottore commercialista per i profili amministrativi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gestione. Al collegio dei custodi era stata impartita la direttiva di avviare «immediatamente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procedure tecniche e di sicurezza per il blocco delle specifiche lavorazioni e lo spegnimento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sopra indicati», assicurando la tutela della pubblica incolumità e l’integrità degli impianti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stessi. Alla proprietà degli impianti era stata dunque negata la facoltà d’uso dei medesimi.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20 agosto 2012 il Tribunale del riesame aveva parzialmente riformato il provvedimento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questione. Il custode con competenze amministrative era stato sostituito con il Presidente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consiglio di amministrazione dell’Ilva e soprattutto, ferme le ulteriori disposizioni, erano state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modificate le direttive per i custodi, cui erano stati affidati i compiti di garantire la sicurezza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impianti, eliminare le situazioni di pericolo, monitorare di continuo le emissioni inquinanti.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nomina del legale rappresentante dell’Ilva quale componente del collegio dei custodi è stata poi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revocata nell’ambito di successivi sviluppi della procedura, ma per il resto il provvedimento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riesame, non impugnato dalla società, si è stabilizzato.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Il quadro cautelare (essendo nel frattempo intervenuta l’AIA riesaminata ad opera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competente) si era evoluto con l’adozione di un ulteriore decreto di sequestro preventivo, emesso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22 novembre 2012, riguardo ai prodotti finiti o semilavorati che giacevano nelle zone di stoccaggio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dello stabilimento dell’Ilva. La nuova cautela era stata giustificata assumendo la perdurante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violazione del provvedimento di sequestro degli impianti, in assenza di alcuna seria iniziativa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riduzione delle emissioni inquinanti. Le merci prodotte, dunque, avrebbero costituito il prodotto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reato, suscettibile di confisca in applicazione del primo comma dell’art. 240 cod. pen., 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l’effetto assoggettabile a sequestro secondo quanto disposto al comma 2 dell’art. 321 cod. proc. pen.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 il sequestro si sarebbe legittimato, sempre a parere del Giudice per le indagini preliminari,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a norma del comma 1 dello stesso art. 321, poiché la libera disponibilità delle merci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favorito la prosecuzione di quel ciclo produttivo che il giudice procedente considerava illecito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fortemente lesivo sul piano ambientale e sanitario.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L’impugnazione contro il nuovo decreto di sequestro non era stata coltivata dall’Ilva, il cui legale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rappresentante aveva piuttosto preferito rivolgersi alla locale Procura della Repubblica affinché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fosse data immediata esecuzione alle norme nel frattempo introdotte con il d.l. n. 207 del 2012.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pubblico ministero, in effetti, aveva restituito alla società il possesso degli impianti, ferma restando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loro condizione di sequestro, ma aveva chiesto al Giudice per le indagini preliminari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respingere l’analoga domanda per i prodotti in giacenza, ed il Giudice aveva provveduto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conformità con ordinanza dell’11 dicembre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 tale ultimo provvedimento è proposto l’appello che deve essere definito dal giudice a quo.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Nell’atto di gravame si contesta che ricorra un fumus adeguato in ordine alla sussistenza dei reati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ipotizzati, si denunciano vizi di motivazione circa l’illiceità dell’attività produttiva e si prospetta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violazione delle norme contenute nel decreto-legge, significativamente emendate, peraltro, proprio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riguardo all’oggetto dell’ordinanza impugnata. A seguito delle modifiche apportate in 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parlamentare, infatti, il comma 3 dell’art. 3 del decreto stabilisce espressamente che l’Ilva deve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considerarsi autorizzata alla commercializzazione dei prodotti in giacenza, «ivi compresi quelli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realizzati antecedentemente alla data di entrata in vigore del presente decreto, ferma restando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l’applicazione di tutte le disposizioni contenute nel medesimo decreto».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L’8 gennaio 2013 il Tribunale procedente ha celebrato il procedimento camerale. In tale sede, 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successiva memoria autorizzata, il pubblico ministero ha chiesto sollevarsi questioni di legittimità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degli artt. 1 e 3 della «legge 24 dicembre 2012, n. 231». L’ordinanza di rimessione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accoglie, in parte, l’indicata sollecitazione.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12.2.– In punto di rilevanza il rimettente premette che, per effetto della rinuncia dell’Ilva al ricorso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riesame inizialmente proposto contro il decreto di sequestro dei prodotti, deve escludersi,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riguardo al fumus commissi delicti, l’intervenuta formazione del cosiddetto giudicato cautelare,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conseguenza che il tema resta liberamente valutabile in sede di appello contro il rigetto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dell’istanza di restituzione. La circostanza è considerata significativa sul piano della rilevanza,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quanto, se mancassero i presupposti per la prosecuzione del sequestro, i beni andrebbero restituiti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prescindere dall’applicazione della norma censurata.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Sempre a titolo di premessa, il Tribunale ricorda i limiti intrinseci della cognizione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valutazione cui il giudice è chiamato nel procedimento cautelare reale, con particolare riguardo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merito dell’accusa, che deve essere valutata sul solo piano della correttezza giuridica. Il fumus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dunque apprezzato in termini di mera congruenza tra gli elementi prospettati dalle parti 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conseguenze che se ne traggono in termini di qualificazione dei fatti, senza disponibilità di poteri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istruttori e con la possibilità di negare la cautela solo in caso di «manifesta, assoluta ed evidente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inconfigurabilità dell’ipotesi di reato».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12.2.1.– Per motivare il proprio giudizio circa la sussistenza del fumus in ordine ai delitti contestati,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in particolare circa il carattere illecito dell’attività culminata con la produzione delle merci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sequestro, il Tribunale rimettente ricorre ad un’ampia citazione del provvedimento impugnato.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sede si ricorda che il sequestro preventivo degli impianti era stato disposto senza facoltà d’uso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lo stesso Tribunale del riesame aveva autorizzato interventi tecnici al solo fine di apprestare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cautele necessarie per prevenire nuove immissioni nocive nell’ambiente, precludendo ogni ulteriore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produttiva fino ad una nuova e positiva verifica dei risultati ottenuti. Nondimeno, secondo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Giudice per le indagini preliminari, la proprietà dell’Ilva non ha “consegnato” gli impianti,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proseguito la produzione senza significativi interventi in chiave di sicurezza ambientale, e si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rifiutata di fornire ai custodi la documentazione pertinente alla commercializzazione dei propri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prodotti. In altre parole, la società avrebbe continuato «imperterrita nella criminosa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dell’acciaio, nella vendita del frutto dell’attività criminosa […] assicurandosi lauti profitti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curante delle disposizioni dell’autorità giudiziaria e in violazione di tutti i provvedimenti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giurisdizionali».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Tribunale rimettente disattende, in proposito, la tesi difensiva secondo cui il Collegio del 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aveva consentito la prosecuzione dell’attività produttiva, sia pure nei limiti della necessaria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preservazione degli impianti. Quel Collegio, piuttosto, aveva negato che lo spegnimento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fosse l’unico modo per far cessare le emissioni nocive, delegando ai custodi la verifica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possibilità di interventi utili ad assicurare la prosecuzione in sicurezza dell’attività produttiva;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attività che avrebbe potuto riprendere solo se e quando gli ipotetici interventi sulla sicurezza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ambientale fossero stati attuati. Una prospettiva pienamente coerente – secondo il giudice a quo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la logica del sequestro preventivo, che mira a sottrarre la disponibilità della cosa al possessore,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al fine di prevenire l’incremento degli effetti lesivi della condotta delittuosa. La limitata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facoltà d’uso, comunque accordata ai soli custodi, aveva avuto per scopo la verifica della possibilità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conservare il bene sequestrato, in vista del bilanciamento degli interessi connessi alla sua utilità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l’esercizio dell’impresa.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contro, come ammesso dalla stessa parte privata, l’attività produttiva era proseguita senza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interruzione e con le stesse emissioni inquinanti riscontrate a monte del sequestro degli impianti.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tesi difensiva della necessità di una produzione a basso regime per la conservazione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stabilimento viene respinta dal Tribunale, in assoluto e comunque alla luce dei dati quantitativi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prodotto, confermati dal sequestro di oltre un milione e mezzo di tonnellate di merce. Dunque –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conclude – i lavorati in sequestro devono considerarsi prodotti di reato e cose pertinenti a reato,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legittimamente sequestrati a mente del comma 1 dell’art. 321 cod. proc. pen. e, comunque, ai sensi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comma 2, in quanto suscettibili di confisca ex art. 240 cod. pen.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12.2.2.– Alla luce del quadro normativo preesistente al d.l. n. 207 del 2012, in definitiva, l’appello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società Ilva dovrebbe essere respinto. La conclusione sarebbe identica – a parere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rimettente, e secondo quanto esposto nel provvedimento impugnato – con riguardo alla versione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originaria dell’art. 3 del provvedimento governativo, che non avrebbe contenuto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riferibili ai prodotti già sottoposti a sequestro prima del provvedimento stesso. Una «lettura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costituzionalmente orientata» avrebbe imposto, infatti, di considerare non retroattiva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disposizione, attesa l’antinomia esistente tra i profili fondanti della cautela reale e la restituita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possibilità di «commercializzazione» della merce sequestrata.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effetti – osserva il Tribunale – la disponibilità della cosa è logicamente incompatibile con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funzione del sequestro, tanto che la giurisprudenza di legittimità annulla le «concessioni d’uso»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talvolta rilasciate dal giudice di merito per la salvaguardia di interessi primari della persona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(sarebbe il caso degli immobili abusivi). Il principio varrebbe, a maggior ragione, riguardo a forme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d’uso che si risolvano nella cessione a terzi delle cose sequestrate e dunque nella loro dispersione,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tanto che le relative condotte, da parte del custode o del proprietario, costituiscono un reato.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Interpretata in chiave retroattiva, la disposizione originariamente introdotta con il decreto-legge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avrebbe comportato la definitiva dispersione delle merci sottoposte a sequestro, per la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immissione in un ciclo di trasformazione che le avrebbe rese irrecuperabili.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funzione del comma 3 dell’art. 3, nella versione scaturita dalla legge di conversione, sarebbe,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dunque, proprio quella di superare il quadro delineato, affinché la società Ilva sia posta in grado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commercializzare le merci sequestrate prima del provvedimento d’urgenza. Il che documenta,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il Tribunale, la piena rilevanza della questione di legittimità costituzionale proposta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riguardo alla norma in discorso (mentre sarebbero irrilevanti, e dunque non suscettibili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proposizione, le ulteriori questioni prospettate dal pubblico ministero procedente).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12.3.– In punto di non manifesta infondatezza, il rimettente prospetta anzitutto un contrasto tra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 censurata e l’art. 3 Cost., posto che detta norma si atteggerebbe a «legge del caso singolo».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conseguenza, la società Ilva sarebbe trattata differentemente da ogni altra società le cui merci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siano state sottoposte a sequestro per essere, le stesse merci, il prodotto di un reato.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Tribunale ricorda come la giurisprudenza costituzionale abbia chiarito la necessità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ragionevole giustificazione per la diseguale disciplina di situazioni assimilabili (sono citate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sentenze della Corte costituzionale n. 1009 del 1988 e n. 15 del 1960). Nel caso di specie, la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censurata introdurrebbe una possibilità di commercializzazione del bene sequestrato inibita in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altra consimile fattispecie, se non addirittura una ipotesi «speciale» di dissequestro, non fondata,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come quelle generali, sulla cessazione delle esigenze di cautela che impongono il vincolo reale.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legislatore, oltretutto, avrebbe introdotto una legge del caso concreto secondo un bilanciamento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irragionevole tra i valori in gioco, difforme da quello che normalmente segna la disciplina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protezione dell’ambiente (è citato il caso dell’emergenza rifiuti, ove addirittura il legislatore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penalizzato, talvolta, condotte prive di rilevanza fuori delle porzioni di territorio interessate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stessa emergenza).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rimettente prospetta la violazione concomitante del principio di «ragionevolezza-razionalità» (è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citata la sentenza della Corte costituzionale n. 204 del 1982). Viene ribadito che la funzione tipica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sequestro preventivo è quella di privare il possessore della disponibilità della cosa, anche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vista dell’eventuale confisca. L’autorizzazione «particolare» che la legge conferisce all’Ilva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giustificata – secondo il Tribunale – neppure dalle esigenze di salvaguardia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dell’occupazione e della produzione, per la cui tutela l’art. 1 del d.l. n. 207 del 2012 consente,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attraverso il riesame dell’AIA, di proseguire l’attività industriale negli stabilimenti di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strategico nazionale: la commercializzazione dei lavorati, infatti, non sarebbe necessaria ai fini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indicati.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«generale» (del cui carattere di astrattezza il rimettente dubita, sia pur senza farne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questione) avrebbe il solo scopo di legittimare una prosecuzione dell’attività produttiva nonostante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l’intervenuto sequestro degli impianti. Discostandosi da questa ratio, la norma censurata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accordato un diverso privilegio all’Ilva, relativamente ai prodotti sequestrati prima dell’intervento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normativo. Dunque, la legge avrebbe introdotto una difformità di trattamento «interna» ai casi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particolari, riconducibili alla previsione dell’art. 1, per i quali potrebbe considerarsi legittima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più favorevole di quella riservata in generale a coloro che esercitano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 industriale (è citata la sentenza della Corte costituzionale n. 80 del 1969).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realtà – osserva il Tribunale – gli artt. 1 e 2 del d.l. n. 207 del 2012 prevedono una facoltà d’uso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cose in sequestro non incompatibile ontologicamente con la cautela reale, mentre il comma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3 introduce una disposizione radicalmente contrastante con la fisionomia della cautela,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tanto da risolversi sostanzialmente in una fattispecie di dissequestro «obbligatorio». Se poi la stessa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avesse anche il senso di una legittimazione a posteriori dell’attività produttiva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culminata con la realizzazione delle merci in questione, resterebbe violato, secondo il rimettente,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il «principio di irretroattività della legge», derogabile solo quando ciò sia richiesto dal criterio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ragionevolezza, senza mai «incidere arbitrariamente sulle situazioni sostanziali poste in essere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leggi precedenti» (sono citate le sentenze della Corte costituzionale n. 229 del 1999, n. 432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1997, n. 153 e n. 6 del 1994, n. 283 del 1993).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censurata contrasterebbe anche con gli artt. 102 e 104 Cost., che «tutelano le prerogative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funzione giudiziaria», in quanto incide su un procedimento in corso e varrebbe a condizionare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concreta possibilità della confisca in esito al procedimento stesso, sebbene l’attività produttiva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merce, almeno per l’epoca antecedente all’emanazione del d.l. n. 207 del 2012, debba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considerarsi tuttora illecita.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Tribunale, dopo aver ricordato il principio di soggezione del giudice «solo alla legge», riconosce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tale principio non implica l’illegittimità di misure retroattive o suscettibili di interagire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soluzione di controversie già pendenti (sono citate le sentenze di questa Corte n. 229 del 1999,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432 del 1997, n. 397 del 1994, n. 402 del 1993). Anche le cosiddette «leggi provvedimento»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possono essere legittime, a condizione però che non violino la «riserva di giurisdizione», che opera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«specie» nel caso di giudizi pendenti ed inibisce al Parlamento l’esercizio di funzioni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giurisdizionali, salvi i casi previsti dalla Costituzione (sono citate le sentenze di questa Corte n. 137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2009, n. 241 del 2008, n. 267 del 2007, n. 321 del 1998, n. 123 del 1987).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censurata avrebbe di fatto «direttamente modificato un provvedimento del giudice»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(l’ordinanza posta ad oggetto dell’impugnazione), «senza per altro modificare il quadro normativo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sulla base del quale era stato emanato».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Infine, il comma 3 dell’art. 3 del d.l. n. 207 del 2012 violerebbe gli artt. 24 e 112 Cost., vulnerando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diritto di azione del privato leso nei suoi diritti ed ostacolando la funzione pubblica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accertamento, repressione e prevenzione dei reati (è citata la sentenza della Corte costituzionale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34 del 1973).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12.4.– Il Tribunale rimettente tiene a chiarire, in conclusione del proprio provvedimento,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giudizio impugnatorio deve considerarsi sospeso, a norma dell’art. 23 della legge 11 marzo 1953,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87 (Norme sulla costituzione e sul funzionamento della Corte costituzionale), anche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considerazione del carattere non perentorio del termine per la relativa definizione, posto che si tratta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appello contro un provvedimento in materia di sequestro e non di riesame (l’art. 322-bis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codice di rito rinvia all’art. 310 e non al comma 10 dell’art. 309).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13.– Il Presidente del Consiglio dei ministri, rappresentato e difeso dall’Avvocatura generale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Stato, è intervenuto nel giudizio con atto depositato il 26 febbraio 2013, chiedendo che le questioni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sollevate siano dichiarate inammissibili e/o infondate.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13.1.– Dopo aver riassunto gli antefatti dell’ordinanza di rimessione e l’essenza delle questioni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prospettate dal rimettente, l’Avvocatura generale assume che il Tribunale di Taranto si sarebbe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arrogato (violando gli artt. 101, 117 e 134 Cost.) un inesistente potere di disapplicazione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legge, che spetta solo di fronte a «norme comunitarie» incompatibili con il diritto interno, e che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potrebbe ritenersi insito nella possibilità di sollevare questioni di legittimità costituzionale (è citata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sentenza della Corte costituzionale n. 285 del 1990).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Sempre in via preliminare, l’Avvocatura generale sostiene che le questioni sollevate avrebbero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«perso di interesse», posto che il giudice procedente, con provvedimento del 14 febbraio 2013,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disposto la vendita delle merci in sequestro.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13.2.– Secondo il Presidente del Consiglio dei ministri, le censure del rimettente sarebbero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riducibili a tre nuclei fondamentali, restando in ogni caso infondate.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13.2.1.– La normativa censurata, in primo luogo, non violerebbe il principio di uguaglianza,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costituendo piuttosto applicazione del principio per il quale situazioni che appaiono diverse,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una ragionevole identificazione del criterio di discriminazione, devono essere regolate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differentemente. Il principio di ragionevolezza imporrebbe solo congruenza tra la ratio della legge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disposizioni adottate.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L’osservanza del principio non sarebbe pregiudicata nel caso di leggi provvedimento, sempreché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tratti, appunto, di interventi ragionevoli e non arbitrari, che non interferiscano con la funzione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giudiziaria e non vanifichino l’autorità del giudicato (sono citate le sentenze della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n. 289 e n. 270 del 2010, n. 137 e n. 94 del 2009, n. 288 e n. 241 del 2008, n. 267 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11 del 2007, n. 282 del 2005, n. 321 del 1998, n. 492 e n. 347 del 1995, n. 346 del 1991, n. 143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1989, n. 123 del 1987). Il carattere derogatorio o particolare della legge provvedimento imporrebbe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semplicemente, secondo l’Avvocatura, uno «scrutinio stretto» sul piano della ragionevolezza (sono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citate le sentenze n. 429 del 2002, n. 364 del 1999, n. 185 del 1998, n. 153 e n. 2 del 1997).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Ciò premesso, la difesa erariale ritiene non sospetta la disposizione censurata alla luce dei parametri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valutativi elaborati dalla giurisprudenza: «tempo, modalità, contenuto e contesto di adozione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normativa in esame». Il riferimento alle merci realizzate prima dell’entrata in vigore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del decreto-legge non era contenuto nello stesso decreto, essendo stato inserito solo in sede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conversione (in accoglimento, peraltro, di un emendamento proposto dal Governo). Ciò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dimostrerebbe, a parere dell’Avvocatura generale, che la norma non mirava ad eludere il disposto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dell’autorità giudiziaria, quanto piuttosto a rimuovere un ostacolo che avrebbe potuto vanificare (sul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piano economico e finanziario) l’obiettivo di una ripresa delle attività produttive, e la stessa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realizzazione del piano di risanamento ambientale. Il carattere particolare della disposizione sarebbe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riflesso della peculiarità della specifica situazione, «non assimilabile né equiparabile ad altre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esistenti nel Paese».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blocco delle merci avrebbe vanificato il diritto al lavoro degli occupati (art. 4 Cost.) e l’insieme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ulteriori interessi gravitanti sulla produzione (artt. 41, 42, 43 e 44 Cost.), con rischi di grave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turbamento dell’ordine pubblico. Nella specie, il diritto di uguaglianza sarebbe stato bilanciato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principio di libertà dell’iniziativa economica e, di nuovo, con il diritto al lavoro, facendo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applicazione del principio «solidaristico-sociale» (art. 2 Cost.) e della stessa direttiva costituzionale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la realizzazione di condizioni di uguaglianza sostanziale tra i cittadini.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disciplina censurata, per altro verso, non avrebbe vanificato la tutela del diritto alla salute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all’ambiente salubre, ma l’avrebbe semplicemente bilanciata con quella degli interessi concorrenti.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L’Avvocatura generale rammenta che il contemperamento tra le ragioni della proprietà e quelle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 costituisce un principio generale dell’ordinamento (è richiamato l’art. 844 del codice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civile), ed impone forme di «normale» tolleranza per le immissioni, a garanzia del pieno godimento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sfruttamento dei beni oggetto del diritto di proprietà.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13.2.2.– A proposito dell’addebito di interferenza con la funzione giudiziaria, che il rimettente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muove alla normativa censurata, la difesa del Presidente del Consiglio osserva che sarebbe stata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piuttosto la magistratura tarantina ad alterare il corretto bilanciamento degli interessi in gioco 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necessità di un riequilibrio, per mano del legislatore, sarebbe dimostrata dal fatto che «solo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successivamente e dopo l’adozione del decreto-legge […] i provvedimenti della magistratura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tarantina hanno assunto un contenuto ed una portata maggiormente rispettosi delle esigenze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contemperamento».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13.2.3.– Non sarebbero fondate neppure le doglianze concernenti un preteso effetto di inibizione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perseguimento dei reati connessi all’attività produttiva dell’Ilva.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La giurisprudenza costituzionale avrebbe da tempo chiarito che un intervento normativo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vulnera la funzione giurisdizionale solo perché produce effetti retroattivi ed «interagisce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controversie in corso» (sono citate le sentenze n. 229 del 1999, n. 432 del 1997, n. 394 del 1994,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402 del 1993).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un verso, si discute nella specie di provvedimenti cautelari, per loro natura assunti allo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atti e suscettibili di continuo adattamento, tanto che il cosiddetto «giudicato cautelare»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affatto paragonabile alla condizione di irrevocabilità di una sentenza. Per altro verso,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legislatore si sarebbe limitato a fronteggiare una grave crisi in atto, che richiedeva un attento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bilanciamento tra le esigenze della produzione e dell’occupazione e quelle della salute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 (tutelate, si fa notare, anticipando l’introduzione delle BAT di cui alla già citata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Decisione della Commissione europea 2012/135/UE).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pienamente concepibile – prosegue l’Avvocatura generale – che singoli casi concreti pongano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evidenza la necessità di affinamenti e aggiornamenti della legislazione. Le leggi provvedimento,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d’altra parte, non sono per sé vietate dalla Costituzione, tanto che la disciplina censurata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costituisce un caso isolato: vengono richiamati nuovamente il d.l. n. 61 del 2007 ed il d.l. n. 90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2008 (supra, § 2.2.1.).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Nei casi in questione, come in quello odierno, non vi sarebbe stata alcuna preclusione di accesso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tutela giurisdizionale dei diritti, né alcuna inibizione dei poteri di indagine e di azione facenti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capo al pubblico ministero, né infine alcuna predeterminazione della decisione giudiziale in merito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 una singola controversia. La disciplina censurata oggi, oltre ad introdurre una nuova sanzione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violazioni dell’AIA, avrebbe specificamente fatte salve le sanzioni preesistenti, anche penali.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13.2.4.– L’Avvocatura generale osserva ulteriormente, anche con riguardo all’art. 6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Convenzione europea dei diritti dell’uomo, come la Convenzione stessa non escluda radicalmente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possibilità di leggi che, operando retroattivamente, incidano sull’andamento di giudizi in corso,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quando sussistano esigenze di ordine pubblico o addirittura «motivi imperativi di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generale» (sono citate, nel complesso, le sentenze di questa Corte n. 264 e n. 15 del 2012, n. 303,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238 e n. 93 del 2011, n. 317 e n. 311 del 2009, n. 362 e n. 172 del 2008). D’altra parte il legislatore,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la disciplina censurata, non avrebbe modificato in senso peggiorativo una posizione acquisita,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mirando piuttosto al migliore possibile bilanciamento tra interessi costituzionalmente rilevanti,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impedendo che l’espansione incontrollata di una garanzia comprimesse intollerabilmente la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interessi concorrenti.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particolare, la commercializzazione dei beni sequestrati costituirebbe una congrua implicazione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bilanciamento appena descritto, perché indispensabile a fini di risanamento degli impianti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conservazione dei livelli occupazionali.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13.2.5.– Da ultimo si osserva, ad opera dell’Avvocatura generale, che la normativa censurata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parte di un intervento più ampio, volto alla riqualificazione dell’area industriale di Taranto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attraverso la conversione dei processi produttivi ed il risanamento ambientale: sono richiamati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decreto-legge 7 agosto 2012, n. 129 (Disposizioni urgenti per il risanamento ambientale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riqualificazione del territorio della città di Taranto), convertito, con modificazioni, dall’art. 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1, della legge 4 ottobre 2012, n. 171, e l’art. 27 (rubricato come «Riordino della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materia di riconversione e riqualificazione produttiva di aree di crisi industriale complessa»)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decreto-legge n. 83 del 2012, convertito, con modificazioni, dall’art. 1 della legge n. 134 del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14.– La società Ilva S.p.A., in persona del presidente del consiglio di amministrazione, si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costituita nel giudizio con atto depositato il 25 febbraio 2013, chiedendo che le questioni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legittimità siano «rigettate».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14.1.– L’atto in questione si apre con una ricostruzione degli avvenimenti, di carattere processuale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normativo, che hanno preceduto l’ordinanza di rimessione, sostanzialmente analoga a quella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proposta nel giudizio r.o. n. 19 del 2013 (supra, § 3.1.). Viene ribadito, in particolare,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 delle merci in sequestro sarebbe stata «espressamente assentita dall’autorità giudiziaria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condotta, peraltro, sotto la responsabilità dei custodi ed il controllo della Procura».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14.2.– La parte costituita eccepisce, in primo luogo, che le censure proposte dal rimettente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sarebbero irrilevanti o, quanto meno, viziate da una insufficiente ponderazione del quadro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normativo di riferimento (sono citate le sentenze della Corte costituzionale n. 367 del 2010 e n. 120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2006). In particolare, il giudice rimettente non avrebbe potuto prospettare il dubbio circa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legittimità dell’unica norma censurata (il comma 3 dell’art. 3) se non estendendo le proprie censure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all’art. 1 del d.l. n. 207 del 2012, data la stretta connessione esistente tra le due disposizioni.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il citato art. 1, il legislatore avrebbe realizzato sul piano generale un bilanciamento tra interessi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meritevoli di tutela, limitando nel tempo l’efficacia dell’AIA riesaminata, lasciando impregiudicate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le sanzioni previste ed aggiungendone di nuove, implementando gli obblighi delle imprese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relazione alle cautele di protezione ambientale.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disposizione del comma 4, sempre in linea generale, prevede che l’autorizzazione in esito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riesame possa essere rilasciata anche quando provvedimenti giudiziari di sequestro insistano sui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beni aziendali, e che i provvedimenti in questione non impediscono l’esercizio dell’attività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impresa. Dato il carattere generale ed astratto di tale ultima previsione, avrebbe sapore meramente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«nominalistico» la censura prospettata dal Tribunale a proposito del fatto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commercializzazione delle merci dell’Ilva sarebbe stata disposta in assenza di una deroga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dell’art. 321 cod. proc. pen., perché tale ultima norma sarebbe ormai integrata, sempre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 piano generale, dall’art. 1 del decreto-legge in discussione.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tratterebbe di un bilanciamento spettante al legislatore (salvo il controllo della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costituzionale: sentenza n. 264 del 2012), non privo di antecedenti. È nuovamente richiamato l’art.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 del d.lgs. n. 270 del 1999, ove è previsto che l’interesse dei creditori delle imprese di grandi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dimensioni debba recedere di fronte a quello alla conservazione delle risorse produttive e dei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occupazionali. Sono richiamati, ancora, il d.l. n. 90 del 2008, le leggi n. 99 del 2009 e n. 183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2011, i decreti-legge n. 112 del 2008 e n. 83 del 2012 (supra, § 3.2.).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diritto alla prosecuzione dell’attività produttiva è stato bilanciato – si ripete – attraverso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contenuta durata dell’autorizzazione ed un complesso sistema di controlli, esteso fino alla diretta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vigilanza del Parlamento. Ciò detto, non avrebbe senso discutere di diritto all’esercizio dell’impresa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senza che ne discenda, per implicito ma già sul piano generale, la possibilità di commerciare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prodotti dell’attività aziendale.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Dunque l’art. 3 del d.l. n. 207 del 2012, secondo la società Ilva, «fa applicazione, direttamente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via legislativa, delle disposizioni di cui all’art. 1». In sostanza, il legislatore avrebbe verificato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ricorrenza delle condizioni per il riconoscimento del carattere strategico dell’impianto di Taranto,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avrebbe «preso atto» dell’esistenza di una AIA riesaminata, disponendo di conseguenza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reimmissione dell’azienda nel possesso degli impianti e dei prodotti (con l’ulteriore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rappresentata dall’istituzione di un Garante indipendente).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connessione inscindibile tra la norma censurata e quella dell’art. 1 renderebbe palese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l’irrilevanza della questione sollevata con riguardo al solo art. 3, comma 3, del decreto. In effetti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dice – quand’anche intervenisse una pronuncia di illegittimità in ordine alla norma censurata,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Tribunale rimettente dovrebbe comunque accogliere l’impugnazione, in applicazione delle norme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agli artt. 1, 2 e 3, comma 1, dello stesso decreto-legge, che conferiscono all’Ilva il diritto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dell’attività e dunque alla commercializzazione dei relativi prodotti, anche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sottoposti a sequestro.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14.3.– I rilievi fin qui illustrati varrebbero a documentare, secondo la parte costituita, l’infondatezza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censura costruita sull’art. 3 Cost., secondo cui la sola società Ilva sarebbe stata beneficiata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possibilità di commercializzare prodotti sottoposti a sequestro.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Viene richiamata, anzitutto, la considerazione che spetta comunque alla legge stabilire quali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condotte siano illecite, anche nel rapporto con un pregresso provvedimento autorizzativo. In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caso, il comma 3 dell’art. 3 del d.l. n. 207 del 2012 non sarebbe norma del caso singolo, ma semmai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 provvedimento, come tale condizionata, ai fini del sindacato di legittimità costituzionale,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solo dall’osservanza dei principi di ragionevolezza e non arbitrarietà (è citata la sentenza della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n. 270 del 2010). Nella specie – si ripete – la possibilità di commercio del prodotto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costituisce portato imprescindibile della legittimazione a proseguire le attività produttive. D’altra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parte, è proprio il principio di uguaglianza a richiedere trattamenti differenziali per situazioni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diverse (sentenza n. 15 del 1975), ed implica una necessaria congruenza tra norma e «causa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normativa che la deve assistere» (sentenza n. 89 del 1996).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parte costituita ricorda che già in altri casi il legislatore aveva neutralizzato l’effetto di sequestri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 sulla utilizzazione produttiva di determinati beni (d.l. n. 81 del 2007) o dettato deroghe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specifiche all’applicazione di norme generali (è richiamata la sentenza della Corte costituzionale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152 del 1985). Nelle fattispecie complesse, non ogni «incoerenza, disarmonia o contraddittorietà»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derivi da una norma può risolversi in violazione del principio di uguaglianza, ché altrimenti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controllo di legittimità si trasformerebbe in controllo di opportunità (sentenza n. 89 del 1996).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società Ilva, contestando l’opinione del rimettente secondo cui la commercializzazione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merci in sequestro non sarebbe giustificata dall’interesse alla prosecuzione dell’attività produttiva,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osserva che quest’ultima presuppone la funzionalità dell’intero ciclo economico. Si ribadisce,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dunque, che la norma censurata declina, sul piano del caso di specie, una norma già desumibile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piano generale dall’art. 1 del decreto-legge.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Infondato sarebbe anche l’assunto di una indebita «efficacia retroattiva» della norma censurata, nei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contenuti modificati dalla legge di conversione. La norma infatti non disporrebbe che per il futuro,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regolando il nuovo regime giuridico per i prodotti in condizione di sequestro, a titolo di mera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ricognizione dell’operatività nel caso concreto della regola enunciata nell’art. 1, specificamente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dettata rispetto a beni che già si trovassero sottoposti al vincolo.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D’altra parte, la giurisprudenza costituzionale non ha mai escluso in radice la possibilità di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retroattive, quando le stesse «vengano a trovare un’adeguata giustificazione sul piano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ragionevolezza e non si pongano in contrasto con altri principi o valori costituzionali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specificamente protetti» (sono citate, oltre alla sentenza della Corte costituzionale n. 6 del 1994,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sentenze della stessa Corte n. 58 del 2009, n. 432 del 2007, n. 374 del 2002).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 piano sostanziale, la parte nega nuovamente che l’attività culminata con la produzione dei beni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fosse illecita.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14.4.– Riguardo alla pretesa interferenza del legislatore nella funzione giurisdizionale, ed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conseguente violazione degli artt. 102 e 104 Cost., la parte privata nega, anzitutto, che possa esservi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problema di vanificazione del «giudicato» (per la cui definizione sono richiamate le sentenze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Corte costituzionale n. 170 del 2008, n. 364 e n. 267 del 2007, n. 282 del 2005, n. 525 e n. 374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2000, n. 115 del 1990). Il cosiddetto «giudicato cautelare» si risolve in una mera preclusione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processuale, e d’altronde lo stesso giudicato formale sarebbe ormai sacrificato quando la relativa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implicherebbe una lesione per i diritti fondamentali della persona (è nuovamente citata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 della Corte costituzionale n. 113 del 2011).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secondo luogo – prosegue la parte costituita – l’interferenza determinatasi sui provvedimenti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giudiziari, per effetto della norma censurata, sarebbe compatibile con i limiti individuati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giurisprudenza costituzionale in materia (sono citate le sentenze n. 93 del 2011, n. 137 del 2009,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492 del 1995, n. 397 e n. 6 del 1994; n. 480 del 1992, n. 346 del 1991, n. 91 del 1988, n. 123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1987, n. 118 del 1957). Occorre che il legislatore non detti la regola per un singolo giudizio, 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ponga una disciplina suscettibile di applicazione in ogni fattispecie concreta che presenti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medesime caratteristiche. A queste condizioni, il fatto che la norma produca effetti nei giudizi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corso non potrebbe essere considerato alla stregua di una interferenza illegittima nella funzione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giurisdizionale (ancora, sentenze n. 1 del 2011, n. 311 e n. 94 del 2009, n. 32 del 2008, n. 352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2006, n. 211 del 1998, n. 263 del 1994).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ogni caso, nella specie, non vi sarebbe propriamente una influenza sul giudizio in corso,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almeno non una influenza indipendente da una modifica del quadro normativo in base al quale 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 assunto il provvedimento giudiziale: modifica che invece, come più volte si ripete, sarebbe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stata realizzata con l’art. 1 del decreto-legge in discussione.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14.5.– Da ultimo, la parte costituita contesta che la norma censurata abbia condizionato il diritto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agire in giudizio per la tutela di diritti ed interessi (art. 24 Cost.) e l’esercizio del potere-dovere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promuovere l’azione penale da parte del pubblico ministero (art. 112 Cost.).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in questione avrebbe mera funzione ricognitiva della sussistenza, nel caso di specie,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nuovi criteri di legittimazione dell’attività produttiva conseguente al rilascio di una AIA in sede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riesame. Modifiche della disciplina sostanziale di un illecito non potrebbero certo essere impedite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dall’attuale pendenza di indagini preliminari. D’altra parte, non sarebbe illegittimo che il legislatore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ponga cautele e condizioni per l’esercizio dell’azione penale (sono citate le sentenze della Corte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n. 114 del 1982 e n. 121 del 2009).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15.– In data 19 marzo 2013 l’Avvocatura generale dello Stato, in rappresentanza del Presidente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Consiglio dei ministri, ha depositato memoria al fine di ribadire le conclusioni in precedenza offerte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(supra, § 13). Nell’atto vengono svolte alcune considerazioni aggiuntive, analoghe quelle che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leggono nella memoria depositata per il giudizio r.o. n. 19 del 2013, già sopra illustrate (§ 7).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16.– In data 19 marzo 2013 è stata depositata, nell’interesse dell’Ilva S.p.A., una memoria tesa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ribadire le conclusioni già offerte, anche con specifico riguardo alle questioni sollevate nel giudizio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r.o. n. 20 del 2013. Il contenuto dell’atto è già stato illustrato (supra, § 8).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Considerato in diritto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1.– Il Giudice per le indagini preliminari del Tribunale ordinario di Taranto ha sollevato questioni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legittimità costituzionale degli articoli 1 e 3 della legge 24 dicembre 2012, n. 231 (Conversione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legge, con modificazioni, del decreto-legge 3 dicembre 2012, n. 207, recante disposizioni urgenti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della salute, dell’ambiente e dei livelli di occupazione, in caso di crisi di stabilimenti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industriali di interesse strategico nazionale) – recte, degli artt. 1 e 3 del decreto-legge 3 dicembre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2012, n. 207 (Disposizioni urgenti a tutela della salute, dell'ambiente e dei livelli di occupazione,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caso di crisi di stabilimenti industriali di interesse strategico nazionale), come convertito,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modificazioni, dall’art. 1, comma 1, della legge n. 231 del 2012 – in relazione agli artt. 2, 3, 9,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comma, 24, primo comma, 25, primo comma, 27, primo comma, 32, 41, secondo comma,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101, 102, 103, 104, 107, 111, 112, 113 e 117, primo comma, della Costituzione.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L’art. 1 del citato d.l. n. 207 del 2012 è censurato in quanto prevede che, presso gli stabilimenti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quali sia riconosciuto l’interesse strategico nazionale con decreto del Presidente del Consiglio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ministri e che occupino almeno duecento persone, l’esercizio dell’attività di impresa, quando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indispensabile per la salvaguardia dell’occupazione e della produzione, possa continuare per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tempo non superiore a 36 mesi, anche nel caso sia stato disposto il sequestro giudiziario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impianti, nel rispetto delle prescrizioni impartite con una autorizzazione integrata ambientale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rilasciata in sede di riesame, al fine di assicurare la più adeguata tutela dell’ambiente e della salute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le migliori tecniche 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successivo art. 3 è oggetto di censura, invece, riguardo alle seguenti statuizioni: a) l’impianto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siderurgico Ilva di Taranto costituisce stabilimento di interesse strategico nazionale 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1; b) l’AIA rilasciata alla società Ilva il 26 ottobre 2012 produce gli effetti autorizzatori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previsti dal citato art. 1; c) la società indicata è reimmessa nel possesso degli impianti e dei beni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sottoposti a sequestro dell’autorità giudiziaria; d) i prodotti in giacenza, compresi quelli realizzati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antecedentemente alla data di entrata in vigore del decreto-legge, possono essere commercializzati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dall’impresa.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parere del giudice rimettente, la disciplina censurata viola anzitutto l’art. 3 Cost.,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molteplici profili. Vi sarebbe, in primo luogo, una discriminazione ingiustificata tra aziende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processi produttivi di analoga portata inquinante, a seconda che, sulla base di un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discrezionale del Presidente del Consiglio dei ministri (del quale la legge fisserebbe i presupposti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modo solo generico), i relativi stabilimenti siano dichiarati «di interesse strategico nazionale»,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 caso l’attività illecita può proseguire per 36 mesi, oppure non lo siano, con conseguente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applicabilità delle sanzioni di legge. Correlativamente, sarebbe introdotta una discriminazione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illegittima tra cittadini tutti esposti ad emissioni inquinanti, a seconda che, sulla base del predetto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del Presidente del Consiglio dei ministri, gli stabilimenti dai quali provengono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emissioni siano o no dichiarati «di interesse strategico nazionale», posto che solo nel primo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sarebbero inibite le azioni a tutela dei diritti delle persone interessate.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specifico riguardo all’art. 3, comma 2, del d.l. n. 207 del 2012, il giudice rimettente considera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cittadini esposti alle emissioni inquinanti dell’Ilva S.p.A. discriminati rispetto ad altri, pure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interessati da fenomeni di inquinamento ambientale: nel caso dell’Ilva, infatti, l’AIA rilasciata il 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ottobre 2012, in sede di riesame, «assurge al rango di atto avente forza di legge», con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conseguenza che agli interessati è preclusa la possibilità di proporre ricorso giurisdizionale contro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provvedimento. Tale preclusione – può dirsi fin d’ora – implicherebbe anche la violazione dell’art.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113 Cost.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riferimento poi al comma 3 del citato art. 3, viene prospettata una illegittima difformità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trattamento (rilevante a norma dell’art. 3 Cost.) tra aziende i cui prodotti vengano sottoposti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 o lo siano stati in epoca antecedente all’entrata in vigore del decreto-legge, poiché 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società Ilva sarebbe consentito di commercializzare tanto i prodotti già sequestrati che quelli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ipotesi assoggettabili ad ulteriori provvedimenti cautelari.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secondo gruppo di censure attiene a violazioni degli artt. 101, 102, 103, 104, 107 e 111 Cost.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normativa in questione, infatti, sarebbe stata adottata per regolare un singolo caso concreto, 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provvedimenti giurisdizionali già assunti e passati in «giudicato cautelare», con norme prive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caratteri di generalità ed astrattezza, e senza modificare il quadro normativo di riferimento, così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vulnerare la riserva di giurisdizione ed «il principio costituzionale di separazione tra i poteri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Ancora, la disciplina censurata contrasterebbe con gli artt. 25, 27 e 112 Cost., in quanto elusiva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dell’obbligo di accertare e prevenire i reati e del dovere, posto a carico del pubblico ministero,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esercitare l’azione penale: tale effetto, in particolare, si connetterebbe alla legittimazione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dell’ulteriore corso, per 36 mesi, di attività produttive altamente inquinanti, ed alla previsione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sola pena pecuniaria, per un valore pari ad una quota del fatturato, riguardo ad eventuali violazioni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prescrizioni impartite mediante l’AIA riesaminata.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le ragioni appena esposte le norme censurate violerebbero gli artt. 25 e 27 Cost., implicando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sottrazione di fatti penalmente illeciti al loro «giudice naturale» e vanificando «il principio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responsabilità penale personale in capo agli autori» dei reati in questione. Nella stessa prospettiva,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disciplina contrasterebbe anche con l’art. 24 Cost., perché ne deriverebbe la preclusione, in danno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cittadini danneggiati dalle emissioni inquinanti, della possibilità di agire in giudizio per la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propri diritti e interessi legittimi.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ulteriore profilo «generale» di contrasto con il dettato costituzionale (ed in particolare con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artt. 2, 9, 32 e 41 Cost.) è denunciato in quanto, consentendo l’esercizio dell’iniziativa economica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privata con modalità tali da recare danno alla sicurezza ed alla dignità umana, la disciplina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questione annullerebbe la tutela del diritto fondamentale alla salute e all’ambiente salubre.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violato, infine, anche il primo comma dell’art. 117 Cost., in relazione a diversi parametri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interposti. La normativa censurata contrasterebbe, infatti, con gli artt. 3 e 35 della Carta dei diritti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fondamentali dell’Unione europea, che proteggono il diritto di ciascuno all’integrità fisica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psichica ed alla salute. Vi sarebbe conflitto, ancora, con il disposto dell’art. 191 del Trattato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funzionamento dell’Unione europea, ove è fissato il principio di precauzione, disatteso nella specie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attraverso la legittimazione di attività comprovatamente dannose. Da ultimo, il rimettente prospetta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contrasto con l’art. 6 della Convenzione per la salvaguardia dei diritti dell’uomo e delle libertà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fondamentali, in forza della lesione recata al diritto ad un equo processo.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2.– Il Tribunale ordinario di Taranto, in funzione di giudice di appello a norma dell’art. 322-bis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codice di procedura penale, ha sollevato questioni di legittimità costituzionale dell’art. 3 della 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231 del 2012 – recte, dell’art. 3 del d.l. n. 207 del 2012, come convertito, con modificazioni,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dall’art. 1, comma 1, della legge n. 231 del 2012 – in relazione agli artt. 3, 24, 102, 104 e 122 Cost.,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parte in cui autorizza «in ogni caso» la società Ilva S.p.A. di Taranto «alla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commercializzazione dei prodotti ivi compresi quelli realizzati antecedentemente alla data di entrata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vigore» del citato d.l. n. 207 del 2012, sebbene posti ad oggetto di un provvedimento di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il rimettente, la norma censurata violerebbe l’art. 3 Cost. sotto molteplici profili.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tratterebbe anzitutto di una «legge del caso singolo», per mezzo della quale la società 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ingiustificatamente favorita rispetto ad ogni altra società le cui merci, in quanto prodotto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reato, siano state sottoposte a sequestro.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disciplina censurata sarebbe poi priva di ragionevolezza, in quanto l’autorizzazione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commercializzare prodotti in sequestro vanifica la funzione tipica della misura cautelare e non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giustificata, per altro verso, dal fine di consentire la continuazione delle attività produttive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conservazione dei livelli occupazionali, per la cui assicurazione la disponibilità delle merci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sequestrate non sarebbe stata necessaria.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Mancherebbe una ragionevole giustificazione, dunque, per l’efficacia «retroattiva» conferita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 censurata.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Tribunale prospetta l’ulteriore violazione degli artt. 102 e 104 Cost., in quanto il legislatore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avrebbe «direttamente modificato un provvedimento del giudice» (l’ordinanza posta ad 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dell’impugnazione dalla quale origina il procedimento a quo), «senza per altro modificare il quadro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normativo sulla base del quale era stato emanato», ed avrebbe pregiudicato la possibilità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procedere a confisca in esito al giudizio, sebbene le merci in sequestro debbano tuttora considerarsi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prodotto di reato.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Infine, vi sarebbe un contrasto tra la norma censurata e gli artt. 24 e 112 Cost., per la provocata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lesione del diritto di azione del privato leso nei suoi diritti e per l’ostacolo frapposto all’esercizio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funzione pubblica di accertamento, repressione e prevenzione dei reati.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3.– I giudizi introdotti dalle due ordinanze in epigrafe, data la parziale identità di oggetto, possono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essere riuniti, al fine di una trattazione unitaria delle questioni sollevate.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4.– In via preliminare deve essere confermata l’ordinanza, adottata nel corso dell’udienza pubblica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allegata alla presente sentenza, con la quale sono stati dichiarati inammissibili gli interventi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spiegati, nel giudizio r.o. n. 19 del 2013, dalla Confederazione Generale dell’Industria Italiana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(Confindustria), dalla Federacciai - Federazione Imprese Siderurgiche Italiane e dall’Associazione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Italiana per il Word Wide Fund for Nature (WWF Italia) onlus, mentre è stato dichiarato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ammissibile l’intervento dei signori Angelo, Vincenzo e Vittorio Fornaro.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Invero, i soggetti sopra indicati non sono parti nel giudizio a quo.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nota ed ormai costante giurisprudenza di questa Corte, possono costituirsi nel giudizio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incidentale di legittimità costituzionale le sole parti del procedimento principale, mentre l’intervento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soggetti estranei (oltre al Presidente del Consiglio dei ministri e, nel caso di legge regionale,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Presidente della Giunta regionale) è ammissibile soltanto per i terzi titolari di un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qualificato, inerente in modo diretto ed immediato al rapporto sostanziale dedotto in giudizio 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semplicemente regolato, al pari di ogni altro, dalla norma o dalle norme oggetto di censura.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Orbene, nel giudizio da cui traggono origine le questioni di legittimità costituzionale in discussione,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Confindustria, la Federacciai e il WWF Italia non sono parti, né sono titolari del predetto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qualificato.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 signori Angelo, Vincenzo e Vittorio Fornaro, invece, hanno partecipato, in qualità di persone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offese, all’incidente probatorio ammesso dal Giudice per le indagini preliminari del Tribunale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ordinario di Taranto con ordinanza del 27 ottobre 2010; essi, pertanto, sono titolari di un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qualificato, inerente al rapporto sostanziale dedotto nel giudizio principale, al quale accedono tanto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l’incidente probatorio che le procedure concernenti i sequestri in atto.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 derivano la declaratoria d’ammissibilità dell’intervento dei signori Angelo, Vincenzo e Vittorio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Fornaro e la declaratoria d’inammissibilità degli interventi della Confindustria, della Federacciai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WWF Italia.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5.– Vanno considerati, a questo punto, alcuni profili che attengono all’ammissibilità delle questioni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sollevate nell’ambito del giudizio r.o. n. 19 del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5.1.– Si è prospettato anzitutto, da parte del Presidente del Consiglio dei ministri, un vizio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intrinseca contraddittorietà della questione concernente la pretesa interferenza del potere legislativo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le prerogative della giurisdizione. In particolare, il Giudice per le indagini preliminari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Taranto avrebbe sostenuto, per un verso, la perdurante attualità della condizione di sequestro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dello stabilimento siderurgico e dei prodotti giacenti nelle relative aree di stoccaggio;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altro avrebbe lamentato una sorta di efficacia diretta della legge sul regime cautelare in atto.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L’eccezione di inammissibilità, in questi termini, non è fondata. Il giudice a quo non sostiene che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provvedimenti di sequestro siano stati «automaticamente» travolti dalla normativa censurata,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neppure che sia venuta meno la condizione di sequestro dei beni cui si riferiscono i provvedimenti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citati. Non ha dunque negato che la disciplina adottata da Governo e Parlamento debba trovare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applicazione in provvedimenti dell’autorità giudiziaria investita della funzione cautelare, ed anzi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tale assunto costituisce condizione di rilevanza delle questioni sollevate. Il rimettente ha inteso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lamentare, piuttosto, un preteso svuotamento dell’efficacia delle cautele reali adottate nei confronti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dell’Ilva, che sarebbe particolarmente incisivo quanto al materiale prodotto dopo il sequestro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e prima del decreto-legge: materiale destinato alla confisca ma di fatto irrimediabilmente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distolto – a suo avviso – per effetto della commercializzazione prevista dalle norme sopravvenute.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vero che nell’ordinanza di rimessione viene evocato un effetto di «riforma» del provvedimento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giudiziale che ha negato il dissequestro delle merci, attribuendo al legislatore, con riferimento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 introdotta in sede di conversione nell’art. 3, comma 3, del decreto, l’atteggiamento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«giudice di istanza superiore». L’argomento mira, però, ad evidenziare una presunta volontà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legislativa di interferire nella disciplina del caso concreto, con efficacia retroattiva, e non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pretesa efficacia diretta della norma in punto di attualità della cautela.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L’Avvocatura generale ha eccepito, inoltre, che le questioni poste nell’ambito del subprocedimento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cautelare concernente il sequestro degli impianti sarebbero tardive, dato che la Procura di Taranto,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applicazione del comma 3 dell’art. 3 del decreto, aveva già immesso la società Ilva, al momento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relativa ordinanza di rimessione, nel possesso dello stabilimento. L’eccezione non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accolta. Non è infatti priva di plausibilità la prospettazione del rimettente secondo cui la normativa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censurata, e lo stesso comma 3 dell’art. 3, devono trovare ulteriore applicazione, attraverso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che riconosca e regoli la «facoltà d’uso» degli impianti, rimasti in condizione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sequestro, e mediante un provvedimento che valuti la perdurante necessità dell’ufficio dei custodi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giudiziali, con specificazione, nel caso affermativo, del diverso compito loro spettante alla luce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disciplina sopravvenuta.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 escluso, infine, che si sia determinata una «sopravvenuta carenza di interesse» delle questioni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concernenti il sequestro dei prodotti finiti o semilavorati, in considerazione del fatto che la stessa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Autorità procedente ha ordinato, in epoca recente, la «vendita» delle merci.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commercializzazione dei prodotti risulta disposta in applicazione non già della norma censurata,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bensì dell’art. 260, comma 3, cod. proc. pen. e dell’art. 83 delle relative disposizioni di attuazione.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relativa disciplina regola i casi in cui il bene sequestrato può deteriorarsi e non implica affatto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dissequestro del bene medesimo, tanto che il vincolo si trasferisce sulle utilità eventualmente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ricavate attraverso l’alienazione: circostanza, questa, esplicitamente evidenziata nell’ordinanza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Giudice procedente. Non è venuto meno, quindi, l’interesse a stabilire se sia legittima la previsione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 un inserimento delle merci nel normale ciclo economico dell’impresa, che comporta tra l’altro,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l’azienda, la diretta ed incondizionata acquisizione delle risorse ricavate dal commercio dei suoi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prodotti.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5.2.– Sempre nell’ambito del giudizio r.o. n. 19 del 2013, la società Ilva ha prospettato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«radicale inammissibilità» della questione concernente il contrasto tra l’art. 1 del d.l. n. 207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 e l’art. 3 Cost. Il rimettente, in particolare, non avrebbe indicato il tertium comparationis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base al quale potrebbe essere sindacata la ragionevolezza della soglia minima di duecento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dipendenti cui la normativa censurata subordina la possibilità che il Ministro dell’ambiente, in 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riesame dell’AIA, autorizzi la prosecuzione dell’attività produttiva (comma 1 dell’art. 1).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senz’altro vero che una indicazione del genere non compare nell’ordinanza di rimessione. 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escluso, però, che si trattasse di una indicazione necessaria. Il rimettente non pare voler sindacare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ragionevolezza dell’indice numerico prescelto dal legislatore, in assoluto o nella comparazione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situazioni assimilabili, ma sembra piuttosto porre in discussione la legittimità di qualunque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distinzione nel trattamento di aziende con produzioni inquinanti. In questo senso, pur nel contesto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esposizione assai «discorsiva», va interpretata la questione di legittimità. Del resto, se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rimettente avesse voluto invece sollevare la questione nei termini ipotizzati dalla parte, la stessa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risulterebbe manifestamente inammissibile, dato il carattere oscuro della relativa formulazione.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5.3.– È fondata invece l’eccezione di inammissibilità prospettata, sempre nell’interesse della società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Ilva, riguardo alle questioni formulate in relazione all’art. 117, primo comma, Cost. Il rimettente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limita in effetti ad evocare una generica corrispondenza tra le norme di tutela dei diritti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fondamentali contenute nella Carta costituzionale, asseritamente violate dalle disposizioni 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censura, ed alcune norme sovranazionali, comprese nella Convenzione europea dei diritti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dell’uomo o nell’ordinamento dell’Unione europea. Non viene proposta alcuna puntuale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considerazione, però, sulle specifiche ragioni di conflitto tra il diritto nazionale ed i parametri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interposti, dei quali non è illustrata, neppure in termini sommari, la concreta portata precettiva.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diritto dell’Unione, in particolare, è genericamente evocato in rapporto ai principi di precauzione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responsabilità per i danni da inquinamento (art. 191 TFUE), senza tenere in concreta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considerazione la specifica produzione normativa in materia di siderurgia, compresi i recenti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approdi rappresentati dalla decisione 28 febbraio 2012 (Decisione di esecuzione 2012/135/UE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Commissione […] che stabilisce le conclusioni sulle migliori tecniche disponibili (BAT)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produzione di ferro e acciaio ai sensi della direttiva 2010/75/UE del Parlamento europeo 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Consiglio relativa alle emissioni industriali, notificata con il numero C[2012] 903) e dalle due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risoluzioni assunte dal Parlamento europeo, sempre in tema di esercizio dell’industria siderurgica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nell’ambito dell’Unione, il giorno 13 dicembre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 aggiunto che una completa carenza di motivazione, tale nella specie da implicare dubbi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insuperabili sul senso delle relative censure, caratterizza le questioni sollevate in riferimento all’art.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25, primo comma, ed all’art. 27, primo comma, Cost. Non si comprende quale possa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l’effettiva attinenza del principio del giudice naturale, precostituito per legge, nel contesto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affermazioni concernenti una pretesa immunità che deriverebbe ai responsabili dell’Ilva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normativa censurata. Se si fosse voluto sostenere che ogni norma di esenzione da punibilità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«distoglie» l’interessato dal giudice «naturale» e che tale sarebbe l’effetto di una ipotetica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dequalificazione del reato in illecito amministrativo, sarebbe stata necessaria una ben diffusa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giustificazione dell’assunto. Ancor meno si comprende il senso dell’affermazione che, per l’asserita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immunità accordata riguardo ai reati commessi nella gestione dello stabilimento di Taranto, sarebbe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violata la regola di personalità della responsabilità penale. L’enunciato resta senza spiegazione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si guardi alla regola quale divieto di configurazione della responsabilità penale per fatto altrui,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che si consideri il connesso principio di necessaria «colpevolezza» del fatto penalmente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sanzionabile.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Dunque, le questioni sollevate in riferimento ai parametri indicati devono essere dichiarate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inammissibili.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6.– Sono state proposte eccezioni di inammissibilità anche nell’ambito del giudizio r.o. n. 20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è già detto della tesi proposta dall’Avvocatura generale dello Stato, secondo cui la recente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giudiziale di vendere i prodotti in sequestro implicherebbe una sopravvenuta «carenza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interesse» delle relative questioni. Non resta dunque che ribadire come permanga, al contrario,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l’interesse a stabilire la legittimità della norma che consente alla società Ilva di commercializzare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merci nell’ambito del proprio ciclo economico e produttivo.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La parte costituita, dal canto proprio, eccepisce l’irrilevanza della questione sollevata dal Tribunale,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sull’assunto che l’ipotetica eliminazione dall’ordinamento del comma 3 dell’art. 3, e comunque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dell’inciso inserito dal Parlamento in sede di conversione riguardo ai prodotti già sequestrati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dell’emanazione del decreto-legge, non influirebbe sulla decisione che il rimettente deve assumere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 caso concreto. Infatti – secondo la difesa dell’Ilva – le disposizioni citate avrebbero carattere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mera applicazione ed esplicazione della disciplina generale di cui all’art. 1 del decreto citato.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particolare, la previsione che i provvedimenti di sequestro assunti dall’autorità giudiziaria «non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impediscono (…) l’esercizio dell’attività d’impresa» (comma 4) implicherebbe chiaramente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possibilità di commerciare prodotti che siano assoggettati a cautela reale, posto che il commercio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propria produzione, per una azienda manifatturiera, costituisce il nucleo fondamentale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dell’attività. Dunque il Tribunale, se anche la norma censurata fosse dichiarata illegittima, dovrebbe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comunque accogliere l’appello della società 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L’eccezione deve essere disattesa a prescindere dalla corretta ricostruzione dei rapporti tra le varie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previsioni evocate, sulla quale si tornerà trattando il merito delle questioni.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profilo essenziale delle censure prospettate dal Tribunale, infatti, consiste nell’assunto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3 dell’art. 3 determina una situazione di ingiustificato privilegio per l’Ilva rispetto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dettata per la generalità delle imprese. In particolare, l’inciso concernente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commercializzazione dei prodotti in sequestro, compresi quelli sottoposti alla cautela prima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decreto-legge, avrebbe carattere di vera e propria innovazione rispetto ai contenuti normativi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disposizione dettata d’urgenza, esplicando una indebita efficacia retroattiva. Il Tribunale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contraddetto la logica delle proprie censure se avesse impugnato anche l’art. 1 del decreto-legge,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particolare il relativo comma 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Nei termini in cui è formulata, dunque, la questione di legittimità appare rilevante. Altro problema,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com’è ovvio, è quello del suo fondamento, anche sotto il profilo dei relativi presupposti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ermeneutici. Ma non potrebbe dirsi nella specie, come vorrebbe la parte costituita, che il rimettente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abbia operato una carente (nel senso di incompleta) ricostruzione del quadro normativo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7.– Nel merito, le questioni aventi ad oggetto l’art. 1 del d.l. n. 207 del 2012 non sono fondate.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7.1.– Giova precisare l’effettiva portata dell’intervento normativo compiuto, mediante la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censurata, in ordine alla crisi di stabilimenti industriali di interesse strategico nazionale, volto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rendere compatibili la tutela dell’ambiente e della salute con il mantenimento dei livelli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occupazione, anche in presenza di provvedimenti di sequestro giudiziario degli impianti.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7.2.– Premessa generale dell’applicabilità della norma in questione è che vi sia stata la revisione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dell’autorizzazione integrata ambientale di cui all’art. 4, comma 4, lettera c), del decreto legislativo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 aprile 2006, n. 152 (Norme in materia ambientale), come modificato dall’art. 2, comma 1,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 legislativo 29 giugno 2010, n. 128 (Modifiche ed integrazioni al decreto legislativo 3 aprile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2006, n. 152, recante norme in materia ambientale, a norma dell’art. 12 della legge 18 giugno 2009,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n. 69).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L’autorità competente rilascia l’AIA solo sulla base dell’adozione, da parte del gestore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dell’impianto, delle migliori tecnologie disponibili (MTD), di cui l’amministrazione deve seguire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l’evoluzione. L’AIA è dunque un provvedimento per sua natura “dinamico”, in quanto contiene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programma di riduzione delle emissioni, che deve essere periodicamente riesaminato (di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ogni cinque anni), al fine di recepire gli aggiornamenti delle tecnologie cui sia pervenuta la ricerca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scientifica e tecnologica nel settore. Questo principio è fissato dall’art. 13 della direttiva 15 gennaio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2008, n. 2008/1/CE (Direttiva del Parlamento europeo e del Consiglio sulla prevenzione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riduzione integrate dell’inquinamento) e attuato in Italia dall’art. 29-octies del codice dell’ambiente,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quale inoltre prevede (al comma 4) che si faccia luogo al riesame dell’AIA quando: 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l’inquinamento provocato dall’impianto è tale da rendere necessaria la revisione; b) le MTD hanno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subito modifiche sostanziali, in grado di conseguire una riduzione delle emissioni, senza imporre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 eccessivi; c) la sicurezza dell’impianto richiede l’impiego di altre tecniche; d) sono intervenute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nuove disposizioni normative comunitarie o nazionali.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5 dello stesso art. 29-octies prevede, tra l’altro, che, nel caso di rinnovo o 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dell’autorizzazione, l’autorità competente possa consentire deroghe temporanee ai requisiti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originario, purché le nuove disposizioni assicurino il rispetto degli stessi requisiti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entro un semestre, ed il progetto determini una riduzione dell’inquinamento.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7.3.– Ove si proceda al riesame dell’AIA, per uno dei motivi ricordati nel paragrafo precedente,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Ministro dell’ambiente e della tutela del territorio e del mare può autorizzare la prosecuzione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dell’attività produttiva per un periodo di tempo determinato, non superiore a 36 mesi, quando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tratti di stabilimenti di «interesse strategico nazionale», individuati come tali da un decreto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Presidente del Consiglio dei ministri.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qualificazione di cui sopra implica: a) che nello stabilimento sia occupato, da almeno un anno,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numero di lavoratori subordinati non inferiore a duecento, compresi quelli ammessi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trattamento di integrazione dei guadagni; b) che vi sia assoluta necessità di salvaguardia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dell’occupazione e della produzione; c) che segua un provvedimento autorizzatorio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dell’ambiente, che pone la condizione dell’adempimento delle prescrizioni dell’AIA riesaminata,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il rispetto delle procedure e dei termini ivi indicati; d) che l’intervento sia esplicitamente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finalizzato ad «assicurare la più adeguata tutela dell’ambiente e della salute secondo 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tecniche disponibili».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comma 4 del citato art. 1 prevede che le disposizioni citate «trovano applicazione anche quando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l’autorità giudiziaria abbia adottato provvedimenti di sequestro sui beni dell’impresa titolare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stabilimento. In tale caso i provvedimenti di sequestro non impediscono, nel corso del periodo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tempo indicato nell’autorizzazione, l’esercizio dell’attività di impresa a norma del comma 1».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7.4.– L’art. 1 del d.l. n. 207 del 2012, al comma 2, stabilisce inoltre: «È fatta comunque salva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l’applicazione degli articoli 29-octies, comma 4, e 29-nonies e 29-decies del decreto legislativo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aprile 2006, n. 152, e successive modificazioni». Il comma 3 del medesimo art. 1 prevede, in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inosservanza delle prescrizioni dell’AIA riesaminata, la «sanzione amministrativa pecuniaria fino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10 per cento del fatturato della società risultante dall’ultimo bilancio approvato». La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precisa il contesto normativo in cui la suddetta sanzione è applicabile: «Fermo restando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previsto dagli articoli 29-decies e 29-quattuordecies del decreto legislativo n. 152 del 2006 e dalle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altre disposizioni di carattere sanzionatorio penali e amministrative contenute nelle normative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settore […]».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7.5.– È utile ricordare che il citato art. 29-decies del codice dell’ambiente (esplicitamente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richiamato dalla norma censurata) prevede una serie di controlli e interventi, a cura delle 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competenti, che possono sfociare in misure sanzionatorie di crescente intensità, in rapporto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gravità delle eventuali violazioni accertate.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 particolare: 1) i dati forniti dal gestore relativi ai controlli sulle emissioni richiesti dall’AIA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messi a disposizione del pubblico, secondo le procedure previste dall’art. 29-quater (pubblicazione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 quotidiani ed indicazione, su tali organi di stampa, degli uffici dove è possibile consultare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documentazione relativa); 2) l’Istituto superiore per la protezione e la ricerca ambientale (ISPRA)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deve accertare: a) il rispetto delle condizioni poste dall’AIA; b) la regolarità dei controlli a carico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gestore, con particolare riferimento alla regolarità delle misure e dei dispositivi di prevenzione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dell’inquinamento nonché al rispetto dei valori limite di emissione; c) l’osservanza da parte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gestore degli obblighi di comunicazione periodica dei risultati della sorveglianza sulle emissioni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proprio impianto, specie in caso di inconvenienti o incidenti che influiscano in modo significativo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sull’ambiente.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Possono essere disposte ispezioni straordinarie sugli impianti autorizzati alla prosecuzione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dell’attività.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previsto altresì l’obbligo del gestore di fornire tutta l’assistenza tecnica necessaria per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svolgimento di qualsiasi verifica relativa all’impianto, per prelevare campioni o per raccogliere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qualsiasi informazione necessaria.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Gli esiti dei controlli e delle ispezioni devono essere comunicati all’autorità competente ed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gestore, indicando le situazioni di mancato rispetto delle prescrizioni e proponendo le misure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adottare.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Ogni organo che svolge attività di vigilanza, controllo, ispezione e monitoraggio sugli impianti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abbia acquisito informazioni in materia ambientale, rilevanti ai fini dell’applicazione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norme del codice dell’ambiente, comunica tali informazioni, ivi comprese le eventuali notizie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reato, all’autorità competente. I risultati del controllo delle emissioni richiesti dalle condizioni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dell’AIA devono essere messi a disposizione del pubblico.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caso di inosservanza delle prescrizioni contenute nell’autorizzazione, l’autorità competente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procede, secondo la gravità delle infrazioni: a) alla diffida, assegnando un termine entro il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devono essere eliminate le irregolarità; b) alla diffida e contestuale sospensione dell’attività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autorizzata per un tempo determinato, ove si manifestino situazioni di pericolo per l’ambiente; c)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revoca dell’AIA e alla chiusura dell’impianto, in caso di mancato adeguamento alle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imposte con la diffida e in caso di reiterate violazioni, che determinino situazioni di pericolo 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danno per l’ambiente.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Occorre ancora porre in rilievo che l’art. 29-quattuordecies prevede sanzioni a carico di chi viola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dell’AIA, o quelle comunque imposte dall’autorità competente, salvo che il fatto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costituisca più grave reato (riferimento, quest’ultimo, che si risolve anche nel richiamo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fattispecie del diritto penale comune).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8.– La semplice ricognizione della normativa sui controlli e sulle sanzioni, tuttora vigente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esplicitamente richiamata dalla disposizione censurata, contraddice per tabulas l’assunto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rimettente Giudice per le indagini preliminari, e cioè che i 36 mesi concessi ad una impresa,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abbia le caratteristiche previste, per adeguare la propria attività all’AIA riesaminata, «costituiscono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vera e propria “cappa” di totale “immunità” dalle norme penali e processuali».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solo la disposizione censurata non stabilisce alcuna immunità penale per il periodo sopra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indicato, ma, al contrario, rinvia esplicitamente sia alle sanzioni penali previste dall’ordinamento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i reati in materia ambientale, sia all’obbligo di trasmettere, da parte delle autorità addette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vigilanza ed ai controlli, le eventuali notizie di reato all’autorità “competente”, cioè all’autorità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stessa disposizione non introduce peraltro alcuna forma di cancellazione o attenuazione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responsabilità gravanti sui soggetti che abbiano compiuto violazioni delle norme penali poste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presidio dell’ambiente e della salute. In altri termini, la norma censurata non si configura né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abolitio criminis, né come lex mitior, e non incide pertanto in alcun modo sulle indagini, tuttora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corso, volte ad accertare la colpevolezza degli attuali indagati nel procedimento principale, per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quali, allo stato presente, non risulta essere stata ancora formulata richiesta di rinvio a giudizio.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Tanto meno la disposizione è idonea a spiegare effetti di alcun genere sull’eventuale, futuro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processo penale a carico dei medesimi soggetti.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L’idea che nel periodo previsto dalla norma censurata sia possibile proseguire senza regole l’attività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produttiva deriva, nella prospettazione del rimettente, dal rilievo che le sanzioni – come si è visto,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penali – esplicitamente richiamate dalla stessa «non possono comunque essere irrogate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scadenza dei 36 mesi. Unica sanzione applicabile prima dei 36 mesi in caso di inosservanza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dei termini AIA è quella, come detto, del 10 % del fatturato. Sanzione che ovviamente risulta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totalmente inadeguata a tutelare salute ed ambiente».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è dato comprendere come si possa trarre, dalla lettura dell’art. 1 del d.l. n. 207 del 2012,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conclusione che la sanzione pecuniaria fino al 10% del fatturato sia l’unica irrogabile nel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considerato e che, dunque, la stessa sia sostitutiva delle altre sanzioni previste dalle leggi vigenti.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vero il contrario, giacché le espressioni usate dal legislatore – «fatta salva», «fermo restando» –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riferiscono in modo evidente ad una disciplina normativa complessiva e contestuale, nel cui ambito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aggiunge, alle preesistenti sanzioni amministrative e penali, la fattispecie introdotta dal comma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citato art. 1, ovviamente dalla data di entrata in vigore del decreto-legge.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 motivi di tale aggravamento di responsabilità si possono rinvenire nell’esigenza di prevedere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reazione adeguata delle autorità preposte alla vigilanza ed ai controlli rispetto alle eventuali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violazioni in itinere delle prescrizioni AIA da parte di una impresa, già responsabile di gravi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irregolarità, cui è stata concessa la prosecuzione dell’attività produttiva e commerciale a condizione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la stessa si adegui scrupolosamente alle suddette prescrizioni.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 l’effetto della nuova normativa fosse di rinviare alla scadenza del periodo previsto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intervento correttivo o sanzionatorio nei confronti dell’impresa che gestisce lo stabilimento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interesse strategico nazionale, cui è consentita la continuazione dell’attività nonostante il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giudiziario, non avrebbe senso la previsione – contenuta nel comma 4 dell’art. 3 del d.l. n. 207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 – di un Garante «incaricato di vigilare sulla attuazione delle disposizioni del presente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decreto». Secondo il comma 6 dello stesso articolo 3, il Garante «acquisisce le informazioni e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atti ritenuti necessari che l’azienda, le amministrazioni e gli enti interessati devono tempestivamente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fornire, segnalando al Presidente del Consiglio dei Ministri, al Ministro dell’ambiente e della tutela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territorio e del mare e al Ministro della salute eventuali criticità riscontrate nell’attuazione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predetta autorizzazione e proponendo le idonee misure, ivi compresa l’eventuale adozione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provvedimenti di amministrazione straordinaria anche in considerazione degli articoli 41 e 43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Costituzione». Lo stesso Garante deve promuovere tutte le iniziative atte a realizzare «la massima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trasparenza per i cittadini».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8.1.– Se si leggono tali previsioni in combinazione con quelle che dispongono la perdurante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applicabilità, nel corso dei 36 mesi, delle sanzioni amministrative e penali vigenti, si giunge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conclusione che non solo non vi è alcuna sospensione dei controlli di legalità sull’operato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dell’impresa autorizzata alla prosecuzione dell’attività, ma vi sono un rafforzamento ed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allargamento dei controlli sull’osservanza delle prescrizioni contenute nell’AIA riesaminata.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distinzione tra la situazione normativa precedente all’entrata in vigore della legge – e,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generalità dei casi, del decreto del Presidente del Consiglio dei ministri, di cui all’art. 1, comma 1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l’attuale disciplina consiste nel fatto che l’attività produttiva è ritenuta lecita alle condizioni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previste dall’AIA riesaminata. Quest’ultima fissa modalità e tempi per l’adeguamento dell’impianto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produttivo rispetto alle regole di protezione dell’ambiente e della salute, entro il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considerato, con una scansione graduale degli interventi, la cui inosservanza deve ritenersi illecita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quindi perseguibile ai sensi delle leggi vigenti.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conclusione sul punto, la norma censurata non rende lecito a posteriori ciò che prima era illecito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– e tale continua ad essere ai fini degli eventuali procedimenti penali instaurati in epoca anteriore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all’autorizzazione alla prosecuzione dell’attività produttiva – né “sterilizza”, sia pure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temporaneamente, il comportamento futuro dell’azienda rispetto a qualunque infrazione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norme di salvaguardia dell’ambiente e della salute. La stessa norma, piuttosto, traccia un percorso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risanamento ambientale ispirato al bilanciamento tra la tutela dei beni indicati e quella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dell’occupazione, cioè tra beni tutti corrispondenti a diritti costituzionalmente protetti.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deviazione da tale percorso, non dovuta a cause di forza maggiore, implica l’insorgenza di precise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responsabilità penali, civili e amministrative, che le autorità competenti sono chiamate a far valere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le procedure ordinarie. Non è pertanto intaccato il potere-dovere del pubblico ministero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esercitare l’azione penale, previsto dall’art. 112 Cost., che è pur sempre da inquadrare nelle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generali poste dal contesto normativo vigente, ove, dopo l’entrata in vigore del d.l.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207 del 2012, è considerata lecita la continuazione dell’attività produttiva di aziende sottoposte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sequestro, a condizione che vengano osservate le prescrizioni dell’AIA riesaminata, nelle quali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riassumono le regole che limitano, circoscrivono e indirizzano la prosecuzione dell’attività stessa.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è vero neppure che la disciplina abbia inibito il ricorso allo strumento cautelare nell’ambito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procedimenti penali volti all’accertamento di eventuali illeciti, commessi prima o dopo il rilascio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provvedimento riesaminato, ove ricorrano nuove esigenze di cautela. Il comma 4 dell’art.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consente chiaramente la permanenza delle misure già adottate e mira solo ad escludere che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provvedimenti di sequestro, presenti o futuri, possano impedire la prosecuzione dell’attività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produttiva a norma del comma 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8.2.– Speculare rispetto al perdurante potere delle autorità competenti di accertare le responsabilità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dei titolari dell’impresa de qua è il diritto dei cittadini, che si ritengano lesi nelle proprie situazioni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giuridiche soggettive, di adire il giudice competente per ottenere i provvedimenti riparatori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sanzionatori previsti dalle leggi vigenti. Tale diritto non è inciso in senso sfavorevole dalla norma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censurata, ma inserito, come ogni pretesa giuridica, nel contesto normativo di riferimento, 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come chiarito sopra, non azzera e neppure sospende il controllo di legalità, ma lo riconduce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verifica dell’osservanza delle prescrizioni di tutela dell’ambiente e della salute contenute nell’AIA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riesaminata.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definitiva, i cittadini non sono privati del diritto di agire in giudizio per la tutela delle proprie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situazioni giuridiche soggettive, con relative domande risarcitorie, di cui agli artt. 24 e 113 Cost.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9.– La ratio della disciplina censurata consiste nella realizzazione di un ragionevole bilanciamento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tra diritti fondamentali tutelati dalla Costituzione, in particolare alla salute (art. 32 Cost.), da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deriva il diritto all’ambiente salubre, e al lavoro (art. 4 Cost.), da cui deriva l’interesse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costituzionalmente rilevante al mantenimento dei livelli occupazionali ed il dovere delle istituzioni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pubbliche di spiegare ogni sforzo in tal senso.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Tutti i diritti fondamentali tutelati dalla Costituzione si trovano in rapporto di integrazione reciproca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non è possibile pertanto individuare uno di essi che abbia la prevalenza assoluta sugli altri.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deve essere sempre «sistemica e non frazionata in una serie di norme non coordinate ed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potenziale conflitto tra loro» (sentenza n. 264 del 2012). Se così non fosse, si verificherebbe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l’illimitata espansione di uno dei diritti, che diverrebbe “tiranno” nei confronti delle altre situazioni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giuridiche costituzionalmente riconosciute e protette, che costituiscono, nel loro insieme,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espressione della dignità della persona.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le ragioni esposte, non si può condividere l’assunto del rimettente giudice per le indagini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preliminari, secondo cui l’aggettivo «fondamentale», contenuto nell’art. 32 Cost., sarebbe rivelatore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un «carattere preminente» del diritto alla salute rispetto a tutti i diritti della persona. Né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definizione data da questa Corte dell’ambiente e della salute come «valori primari» (sentenza n. 365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1993, citata dal rimettente) implica una “rigida” gerarchia tra diritti fondamentali.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Costituzione italiana, come le altre Costituzioni democratiche e pluraliste contemporanee, richiede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continuo e vicendevole bilanciamento tra princìpi e diritti fondamentali, senza pretese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assolutezza per nessuno di essi. La qualificazione come “primari” dei valori dell’ambiente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salute significa pertanto che gli stessi non possono essere sacrificati ad altri interessi, ancorché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costituzionalmente tutelati, non già che gli stessi siano posti alla sommità di un ordine gerarchico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assoluto. Il punto di equilibrio, proprio perché dinamico e non prefissato in anticipo, deve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valutato – dal legislatore nella statuizione delle norme e dal giudice delle leggi in sede di controllo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criteri di proporzionalità e di ragionevolezza, tali da non consentire un sacrificio del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nucleo essenziale.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10.– Lo stesso giudice rimettente ritiene che la norma censurata «annienti completamente il diritto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salute e ad un ambiente salubre a favore di quello economico e produttivo». Se questa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valutazione fosse rispondente alla realtà normativa, ci si troverebbe senza dubbio di fronte ad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violazione dell’art. 32 Cost., in quanto nessuna esigenza, per quanto costituzionalmente fondata,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potrebbe giustificare la totale compromissione della salute e dell’ambiente, per le ragioni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illustrate. Tale conclusione non è tuttavia suffragata da una analisi puntuale della disposizione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censurata.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10.1.– Come si è rilevato nei paragrafi precedenti, l’autorizzazione al proseguimento dell’attività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produttiva è subordinata, dall’art. 1, comma 1, del d.l. n. 207 del 2012, all’osservanza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dell’AIA riesaminata. La natura di tale atto è amministrativa, con la conseguenza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 lo stesso sono azionabili tutti i rimedi previsti dall’ordinamento per la tutela dei diritti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soggettivi e degli interessi legittimi davanti alla giurisdizione ordinaria e amministrativa.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richiamo operato in generale dalla legge ha il valore di costante condizionamento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dell’attività produttiva alla puntuale osservanza delle prescrizioni contenute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autorizzatorio, che costituisce l’esito della confluenza di plurimi contributi tecnici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amministrativi in un unico procedimento, nel quale, in conformità alla direttiva n. 2008/1/CE,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devono trovare simultanea applicazione i princìpi di prevenzione, precauzione, correzione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fonte, informazione e partecipazione, che caratterizzano l’intero sistema normativo ambientale.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procedimento che culmina nel rilascio dell’AIA, con le sue caratteristiche di partecipazione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pubblicità, rappresenta lo strumento attraverso il quale si perviene, nella previsione del legislatore,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all’individuazione del punto di equilibrio in ordine all’accettabilità e alla gestione dei rischi,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derivano dall’attività oggetto dell’autorizzazione.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volta raggiunto tale punto di equilibrio, diventa decisiva la verifica dell’efficacia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prescrizioni. Ciò chiama in causa la funzione di controllo dell’amministrazione, che si avvale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dell’ISPRA, con la possibilità che, in caso di accertata inosservanza da parte dei gestori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impianti, si applichino misure che vanno – come già rilevato sopra – sino alla revoca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dell’autorizzazione, con chiusura dell’impianto, in caso di mancato adeguamento alle prescrizioni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imposte con la diffida o a fronte di reiterate violazioni che determinino pericolo o danno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prescrizioni e misure contenute nell’AIA possono rivelarsi inefficaci, sia per responsabilità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gestori, sia indipendentemente da ogni responsabilità soggettiva. In tal caso, trova applicazione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contenuta nell’art. 29-octies, comma 4, del codice dell’ambiente, che impone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all’amministrazione di aprire il procedimento di riesame.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10.2.– La norma censurata parte da questo momento critico, nel quale sono accertate le carenze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dell’AIA già rilasciata (che possono aver dato luogo anche a provvedimenti giudiziari di sequestro),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ed avvia un secondo procedimento, che sfocia nel rilascio di un’AIA “riesaminata”, nella quale,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le procedure previste dalla legge, sono valutate le insufficienze delle precedenti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e si provvede a dettarne di nuove, maggiormente idonee – anche per l’ausilio di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efficaci tecnologie – ad evitare il ripetersi dei fenomeni di inquinamento, che hanno portato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all’apertura del procedimento di riesame.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definitiva, l’AIA riesaminata indica un nuovo punto di equilibrio, che consente, secondo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 censurata nel presente giudizio, la prosecuzione dell’attività produttiva a diverse condizioni,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nell’ambito delle quali l’attività stessa deve essere ritenuta lecita nello spazio temporale massimo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(36 mesi), considerato dal legislatore necessario e sufficiente a rimuovere, anche con investimenti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straordinari da parte dell’impresa interessata, le cause dell’inquinamento ambientale e dei pericoli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conseguenti per la salute delle popolazioni.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10.3.– Lo schema generale della norma censurata prevede quindi la combinazione tra un 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amministrativo – che tale rimane, come si vedrà più avanti, anche secondo la disciplina dettata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l’Ilva di Taranto – ed una previsione legislativa, che assume come punto di partenza il nuovo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equilibrio tra produzione e ambiente delineato nell’AIA riesaminata. L’individuazione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bilanciamento, che dà vita alla nuova AIA, è, come si è visto, il risultato di apporti plurimi, tecnici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amministrativi, che può essere contestato davanti al giudice competente, nel caso si lamentino vizi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legittimità dell’atto da parte di cittadini che si ritengano lesi nei loro diritti e interessi legittimi.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Lo stesso atto, peraltro, non può essere contestato nel merito delle scelte compiute dalle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amministrazioni competenti, che non possono essere sostituite da altre nella valutazione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discrezionale delle misure idonee a tutelare l’ambiente ed a prevenire futuri inquinamenti, quando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l’esercizio di tale discrezionalità non trasmodi in un vizio denunciabile nelle sedi giurisdizionali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competenti. Il punto di equilibrio contenuto nell’AIA non è necessariamente il migliore in assoluto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– essendo ben possibile nutrire altre opinioni sui mezzi più efficaci per conseguire i risultati voluti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 deve presumersi ragionevole, avuto riguardo alle garanzie predisposte dall’ordinamento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all’intervento di organi tecnici e del personale competente; all’individuazione delle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tecnologie disponibili; alla partecipazione di enti e soggetti diversi nel procedimento preparatorio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pubblicità dell’iter formativo, che mette cittadini e comunità nelle condizioni di far valere,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mezzi comunicativi, politici ed anche giudiziari, nelle ipotesi di illegittimità, i loro punti di vista.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È appena il caso di aggiungere che non rientra nelle attribuzioni del giudice una sorta di “riesame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riesame” circa il merito dell’AIA, sul presupposto – come sembra emergere dalle considerazioni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rimettente, di cui si dirà più avanti, prendendo in esame le norme relative allo stabilimento 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Taranto – che le prescrizioni dettate dall’autorità competente siano insufficienti e sicuramente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inefficaci nel futuro. In altre parole, le opinioni del giudice, anche se fondate su particolari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interpretazioni dei dati tecnici a sua disposizione, non possono sostituirsi alle valutazioni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dell’amministrazione sulla tutela dell’ambiente, rispetto alla futura attività di un’azienda,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attribuendo in partenza una qualificazione negativa alle condizioni poste per l’esercizio dell’attività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stessa, e neppure ancora verificate nella loro concreta efficacia.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10.4.– In conclusione sul punto, in via generale, la combinazione tra un atto amministrativo (AIA)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una previsione legislativa (art. 1 del d.l. n. 207 del 2012) determina le condizioni e i limiti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liceità della prosecuzione di un’attività produttiva per un tempo definito, in tutti i casi in cui uno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stabilimento – dichiarato, nei modi previsti dalla legge, di interesse strategico nazionale – abbia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procurato inquinamento dell’ambiente, al punto da provocare l’intervento cautelare dell’autorità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giudiziaria. La normativa censurata non prevede, infatti, la continuazione pura e semplice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dell’attività, alle medesime condizioni che avevano reso necessario l’intervento repressivo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dell’autorità giudiziaria, ma impone nuove condizioni, la cui osservanza deve essere continuamente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controllata, con tutte le conseguenze giuridiche previste in generale dalle leggi vigenti per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comportamenti illecitamente lesivi della salute e dell’ambiente. Essa è pertanto ispirata alla finalità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attuare un non irragionevole bilanciamento tra i princìpi della tutela della salute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dell’occupazione, e non al totale annientamento del primo.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11.– La norma generale censurata non si pone in contrasto con il principio di eguaglianza, di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all’art. 3 Cost., perché non introduce – come invece affermano i rimettenti – una ingiustificata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differenziazione di disciplina tra stabilimenti “strategici” e altri impianti, sulla base di un 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amministrativo – un decreto del Presidente del Consiglio dei ministri – dotato di eccessiva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discrezionalità, derivante dalla genericità dei criteri di individuazione di tali stabilimenti.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deve osservare, in proposito, che l’interesse strategico nazionale ad una produzione, piuttosto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ad un’altra, è elemento variabile, in quanto legato alle congiunture economiche e ad un’altra serie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fattori non predeterminabili (effetti della concorrenza, sviluppo tecnologico, andamento della filiera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un certo settore industriale etc.). Si giustifica pertanto l’ampiezza della discrezionalità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 censurata riconosce al Governo, e per esso al Presidente del Consiglio dei ministri, in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organi che concorrono a definire la politica industriale del Paese. Trattandosi, peraltro,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 amministrativo, il decreto del Presidente del Consiglio dei ministri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oggetto di impugnazione, al pari dell’AIA riesaminata del Ministro dell’ambiente, che, secondo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medesima norma, consente la prosecuzione dell’attività produttiva, anche in presenza di sequestri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dell’autorità giudiziaria.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Quanto all’indice numerico dei lavoratori occupati, va ricordato che si tratta della soglia già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utilizzata dal legislatore nella disciplina dell’amministrazione straordinaria delle grandi imprese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stato di insolvenza, di cui all’art. 2 del decreto legislativo 8 luglio 1999, n. 270 (Nuova disciplina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dell’amministrazione straordinaria delle grandi imprese in stato di insolvenza, a norma dell’articolo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 della legge 30 luglio 1998, n. 274). In tale disciplina, la tutela dell’attività imprenditoriale 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livelli occupazionali, come indicati, giustifica la sottrazione dell’impresa insolvente al fallimento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l’ingresso in una procedura concorsuale ad hoc, con finalità di conservazione delle 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aziendali, mediante prosecuzione, riattivazione e riconversione dell’esercizio.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censurata presenta caratteristiche analoghe, in quanto mira a perpetuare l’esistenza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grandi aziende, la cui chiusura avrebbe gravi effetti sui livelli di occupazione. Si tratta quindi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disciplina differenziata per situazioni a loro volta differenziate, meritevoli di specifica attenzione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parte del legislatore, che non viola pertanto il principio di eguaglianza. Quest’ultimo impone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come emerge dalla nota e costante giurisprudenza di questa Corte – discipline eguali per situazioni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eguali e discipline diverse per situazioni diverse, con il limite generale dei princìpi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proporzionalità e ragionevolezza, che non viene nella fattispecie superato, giacché le ricadute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sull’economia nazionale e sui livelli di occupazione sono diverse, per l’effetto combinato dei fattori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cui prima si faceva cenno. Sarebbe, al contrario, irragionevole una disciplina che parificasse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aziende produttive, a prescindere dalla loro dimensione e incidenza sul mercato e, quindi, dagli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effetti che la loro scomparsa determinerebbe.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12.– L’art. 3, comma 1, del d.l. n. 207 del 2012 individua direttamente nell’impianto siderurgico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società Ilva di Taranto uno stabilimento di interesse strategico nazionale, di cui all’art. 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1, del medesimo atto normativo.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tratta di legge in luogo di provvedimento, poiché sostituisce il proprio dettato al decreto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Presidente del Consiglio dei ministri previsto dalla norma generale.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12.1.– Come è noto, la prevalente dottrina e la giurisprudenza di questa Corte non considerano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legge-provvedimento incompatibile, in sé e per sé, con l’assetto dei poteri stabilito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Costituzione. In particolare, si deve ribadire in questa sede che «nessuna disposizione costituzionale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[…] comporta una riserva agli organi amministrativi o “esecutivi” degli atti a contenuto particolare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concreto» (ex plurimis, sentenza n. 143 del 1989).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leggi provvedimento devono soggiacere tuttavia «ad un rigoroso scrutinio di legittimità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costituzionale per il pericolo di disparità di trattamento insito in previsioni di tipo particolare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derogatorio» (ex plurimis, sentenza n. 2 del 1997; in senso conforme, sentenza n. 20 del 2012).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Questa Corte ha inoltre precisato che la legittimità costituzionale di tale tipo di leggi va valutata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relazione al loro specifico contenuto, con la conseguenza che devono emergere i criteri che ispirano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scelte con esse realizzate, nonché le relative modalità di attuazione (ex plurimis, sentenze n. 137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2009, n. 267 del 2007 e n. 492 del 1995). Poiché gli atti legislativi normalmente non contengono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motivazioni, «è sufficiente che detti criteri, gli interessi oggetto di tutela e la ratio della norma siano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desumibili dalla norma stessa, anche in via interpretativa, in base agli ordinari strumenti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ermeneutici» (sentenza n. 270 del 2010).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Con riferimento alla funzione giurisdizionale, questa Corte ha stabilito altresì che non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consentito al legislatore di «risolvere, con la forma della legge, specifiche controversie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vanificare gli effetti di una pronuncia giurisdizionale divenuta intangibile, violando i princìpi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relativi ai rapporti tra potere legislativo e potere giurisdizionale e concernenti la tutela dei diritti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interessi legittimi» (sentenza n. 94 del 2009, conforme a sentenza n. 374 del 2000).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giurisprudenza della Corte EDU ha costantemente affermato che «il principio dello stato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diritto e la nozione di giusto processo custoditi nell’art. 6 precludono, tranne che per impellenti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ragioni di interesse pubblico, l’interferenza dell’assemblea legislativa nell’amministrazione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giustizia al fine di influenzare la determinazione giudiziaria di una controversia» (Corte EDU, sez.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II, sentenza 14 dicembre 2012, Arras contro Italia, in conformità alla giurisprudenza precedente).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 canto suo, la Corte di giustizia dell’Unione europea ha costantemente affermato che contro tutti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gli atti, anche aventi natura legislativa, «gli Stati devono prevedere la possibilità di accesso 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procedura di ricorso dinanzi a un organo giurisdizionale o ad altro organo indipendente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imparziale istituito dalla legge» (sentenza 16 febbraio 2012, in causa C-182/10, Solvay et al. vs.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Région wallone, in conformità alla giurisprudenza precedente).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12.2.– Con riferimento all’individuazione diretta dell’impianto siderurgico della società Ilva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Taranto come «stabilimento di interesse strategico nazionale», si deve osservare che a Taranto si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verificata una situazione grave ed eccezionale, che ha indotto il legislatore ad omettere, per ragioni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urgenza, il passaggio attraverso un decreto del Presidente del Consiglio dei ministri in vista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qualificazione di cui sopra.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la normativa generale che quella particolare si muovono quindi nell’ambito di una situazione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emergenza ambientale, dato il pregiudizio recato all’ambiente e alla salute degli abitanti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territorio circostante, e di emergenza occupazionale, considerato che l’eventuale chiusura dell’Ilva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potrebbe determinare la perdita del posto di lavoro per molte migliaia di persone (tanto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numerose comprendendo il cosiddetto indotto). La temporaneità delle misure adottate risponde,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inoltre, ad una delle condizioni poste dalla giurisprudenza di questa Corte perché una legislazione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speciale fondata sull’emergenza possa ritenersi costituzionalmente compatibile (sentenza n. 418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1992). Le brevi notazioni in fatto relative all’incidenza, sull’ambiente e sull’occupazione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territorio di Taranto, dell’attività produttiva dell’Ilva consentono, nella fattispecie, di rinvenire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ratio dell’intervento legislativo «nel peculiare regime che connota le situazioni di emergenza»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(sentenza n. 237 del 2007).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legislatore ha ritenuto di dover scongiurare una gravissima crisi occupazionale, di peso ancor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maggiore nell’attuale fase di recessione economica nazionale e internazionale, senza tuttavia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sottovalutare la grave compromissione della salubrità dell’ambiente, e quindi della salute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popolazioni presenti nelle zone limitrofe.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deve notare, al proposito, che l’AIA riesaminata del 26 ottobre 2012, esplicitamente richiamata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dall’art. 3 in esame, ha anticipato di quattro anni l’obbligo di adeguamento alle conclusioni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migliori tecniche disponibili relative al settore siderurgico, di cui alla decisione della Commissione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europea n. 2012/135/UE, già citata. Difatti, il considerando 8 di tale decisione, dopo aver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richiamato l’art. 21 della direttiva n. 2010/75/UE,stabilisce che «entro quattro anni dalla data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pubblicazione delle decisioni sulle conclusioni sulle BAT [MTD], l’autorità competente riesamina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e, se necessario, aggiorna tutte le condizioni di autorizzazione e garantisce che l’installazione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conforme a tali condizioni di autorizzazione».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deve pure sottolineare che l’art. 3 del d.l. n. 207 del 2012 non apporta alcuna deroga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normativa generale contenuta nell’art. 1, ma si limita a dare alla stessa pedissequa esecuzione,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mezzo di un provvedimento con forza di legge, che è un atto del Governo, di cui fa parte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Presidente del Consiglio dei ministri, sottoposto al controllo del Parlamento in sede di conversione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 della Corte costituzionale in sede di giudizio incidentale, come effettivamente avvenuto nel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presente. Né può dirsi, come afferma il rimettente Giudice per le indagini preliminari, che la forma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legislativa dell’individuazione dell’Ilva di Taranto come «stabilimento di interesse strategico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nazionale» comprometta il diritto di tutela giurisdizionale, che sarebbe possibile invece esercitare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presenza di un atto amministrativo. Questa Corte ha infatti osservato che «in assenza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nell’ordinamento attuale di una “riserva di amministrazione” opponibile al legislatore, non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ritenersi preclusa alla legge ordinaria la possibilità di attrarre nella propria sfera di disciplina oggetti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 materie normalmente affidate all’azione amministrativa […] con la conseguenza che il diritto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difesa […] non risulterà annullato, ma verrà a connotarsi secondo il regime tipico dell’atto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legislativo adottato, trasferendosi dall’ambito della giustizia amministrativa a quello proprio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giustizia costituzionale» (sentenza n. 62 del 1993).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ha neppure fondamento l’affermazione, dello stesso rimettente, che vi sia stata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“legificazione” dell’AIA riesaminata, con la conseguenza che contro tale atto amministrativo,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caso specifico dell’Ilva di Taranto, non sarebbero esperibili i normali rimedi giurisdizionali. È vero,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contrario, che l’AIA è pur sempre – come statuito in via generale dall’art. 1, non contraddetto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dall’art. 3 – un presupposto per l’applicabilità dello speciale regime giuridico, che consente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continuazione dell’attività produttiva alle condizioni ivi previste. In quanto presupposto, 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rimane esterna all’atto legislativo, con tutte le conseguenze, in termini di controllo di legalità, da ciò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derivanti. Il comma 2 dell’art. 3 richiama l’AIA del 26 ottobre 2012 allo scopo di ribadire lo stretto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condizionamento della prosecuzione dell’attività all’osservanza delle nuove prescrizioni poste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tutela dell’ambiente e della salute, ferma restando naturalmente la natura dinamica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provvedimento, che può essere successivamente modificato e integrato, con relativa possibilità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puntuali controlli in sede giurisdizionale. In altri termini, sia la norma generale, sia quella che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riferisce in concreto all’Ilva di Taranto, si interpretano agevolmente nel senso che l’azienda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interessata è vincolata al rispetto delle prescrizioni dell’AIA, quale è e quale sarà negli eventuali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sviluppi successivi, e che l’entrata in vigore del d.l. n. 207 del 2012 non ha precluso né preclude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tutti i rimedi giurisdizionali esperibili riguardo ad un atto amministrativo.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giurisprudenza di questa Corte ha riconosciuto l’esistenza di una presunzione di rinvio formale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agli atti amministrativi, ove gli stessi siano richiamati in una disposizione legislativa, tranne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natura recettizia del rinvio stesso emerga in modo univoco dal testo normativo (sentenza n. 311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1993); circostanza, questa, che non ricorre necessariamente neppure quando l’atto sia indicato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modo specifico dalla norma legislativa (sentenze n. 80 del 2013 e n. 536 del 1990). Come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chiaramente desumersi dal testo della disposizione censurata, l’intento del legislatore non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quello di incorporare l’AIA nella legge, ma solo di prevedere – come illustrato nel paragrafo 10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effetto combinato di atto amministrativo e legge, effetto che mantiene la sua peculiarità e 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efficienza rispetto al fine, a condizione che rimangano ferme la natura dell’uno e dell’altra.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12.3.– Dopo l’entrata in vigore del d.l. n. 207 del 2012 – che contiene sia la disciplina generale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dell’attività degli stabilimenti di interesse strategico nazionale sottoposti ad AIA riesaminata, sia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diretta individuazione dell’Ilva di Taranto come destinataria di tale normativa – il sequestro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materiale prodotto, disposto dal Giudice per le indagini preliminari, e il divieto della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commercializzazione, hanno perduto il loro presupposto giuridico, che consisteva nell’inibizione,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derivante dal precedente sequestro, della facoltà d’uso dello stabilimento. Quest’ultimo infatti trova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sua unica funzione nella produzione dell’acciaio e tale attività, a sua volta, ha senso solo se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stesso può essere commercializzato.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Occorre notare come la disciplina generale, di cui all’art. 1 del decreto-legge citato, preveda 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anche in costanza di provvedimenti di sequestro dei beni dell’impresa titolare dello stabilimento,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consentito «l’esercizio dell’attività di impresa» (comma 4), che comprende sia la produzione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commercializzazione del materiale prodotto, l’una inscindibilmente connessa all’altra. Tanto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 generale appena richiamata, quanto quella particolare riferentesi all’Ilva di Taranto,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prevedono né dispongono la revoca dei sequestri disposti dall’autorità giudiziaria, ma autorizzano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prosecuzione dell’attività per un periodo determinato ed a condizione dell’osservanza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 dell’AIA riesaminata. La ratio delle due discipline è dunque che si proceda ad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graduale, intenso processo di risanamento degli impianti, dal punto di vista delle emissioni nocive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salute e all’ambiente, senza dover necessariamente arrivare alla chiusura dello stabilimento,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conseguente nocumento per l’attività economica, che determinerebbe a sua volta un elevato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incremento del tasso di disoccupazione, già oggi difficilmente sostenibile per i suoi costi sociali.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l’adeguamento della struttura produttiva non dovesse procedere secondo le puntuali previsioni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nuovo provvedimento autorizzativo, sarebbe cura delle autorità amministrative preposte al controllo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– e della stessa autorità giudiziaria, nell’ambito delle proprie competenze – di adottare tutte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misure idonee e necessarie a sanzionare, anche in itinere, le relative inadempienze.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12.4.– Il rimettente Giudice per le indagini preliminari lamenta che il comma 3 dell’art. 3 del d.l.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207 del 2012 abbia invaso la sfera di competenza costituzionalmente riservata all’autorità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giudiziaria ed abbia quindi violato il principio della separazione dei poteri. La lesione sarebbe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dovuta sia alla reimmissione dell’Ilva S.p.A. nel possesso dei beni aziendali, sia all’autorizzazione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commercializzazione dei prodotti, ivi compresi quelli realizzati antecedentemente alla data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entrata in vigore del medesimo decreto-legge. Sarebbe stata, in particolare, violata la riserva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giurisdizione, desumibile dal combinato disposto degli artt. 102, primo comma, e 104, primo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comma, Cost. Tale riserva implicherebbe l’intangibilità del giudicato, che, nella specie,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presenterebbe come «giudicato cautelare», dato che il provvedimento di riesame sul sequestro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impianti non è stato oggetto di ricorso per cassazione, e che la società Ilva ha rinunciato al gravame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proposto contro l’analogo provvedimento assunto per i materiali lavorati e semilavorati.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deve precisare preliminarmente che il cosiddetto «giudicato cautelare» non consiste in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decisione giurisdizionale definitiva, che conclude un processo, ma è un’espressione di creazione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giurisprudenziale – oggetto tuttora di discussioni ed ancora non precisato in alcuni suoi aspetti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cui viene indicata una preclusione endoprocessuale. Si deve altresì osservare che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preclusione opera rebus sic stantibus, con la conseguenza che ogni mutamento significativo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quadro materiale o normativo di riferimento vale a rimuoverla, reintroducendo il dovere del giudice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valutare compiutamente l’intera situazione.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Sulla base delle precedenti considerazioni, si deve escludere che la norma censurata abbia travolto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 “giudicato” nel senso tecnico-processuale del termine, e cioè – giova ripeterlo – la decisione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giudiziale definitiva di una controversia. Si deve ritenere, invece, che la disposizione abbia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modificato il quadro normativo sulla cui base sono stati emessi alcuni provvedimenti cautelari,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abbia creato pertanto una nuova situazione di fatto e di diritto, in quanto la produzione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riprendere non con le modalità precedenti – che avevano dato luogo all’intervento dell’autorità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giudiziaria – ma con modalità nuove e parzialmente diverse, ponendo le premesse perché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verifichino in futuro fatti che dovranno essere nuovamente valutati dai giudici, ove aditi nelle forme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rituali.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12.5.– Occorre inoltre mettere maggiormente a fuoco la nozione di “riserva di giurisdizione”, posta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dai rimettenti a fondamento della lamentata violazione del principio della separazione dei poteri.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tale espressione si possono indicare due distinti, seppur collegati, princìpi, entrambi presenti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Costituzione.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primo – enunciato in modo esplicito da una serie di norme costituzionali (artt. 13, 14, 15 e 21)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consiste nella necessità che tutti i provvedimenti restrittivi di alcune libertà fondamentali debbano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essere adottati «con atto motivato dell’autorità giudiziaria», a garanzia del modo indipendente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imparziale di applicare la legge in questo campo. Intesa in questo senso, la riserva di giurisdizione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risulta evidentemente estranea all’odierno giudizio.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Il secondo principio – non enunciato esplicitamente da una singola norma costituzionale, 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chiaramente desumibile in via sistematica da tutto il Titolo IV della Parte II della Costituzione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consiste nella esclusiva competenza dei giudici – ordinari e speciali – a definire con una pronuncia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secondo diritto le controversie, che coinvolgano diritti soggettivi o interessi legittimi,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sottoposte secondo le modalità previste dall’ordinamento per l’accesso alle diverse giurisdizioni.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riferimento alla giurisdizione penale, la «riserva di sentenza», di cui sinora s’è detto, è integrata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Costituzione italiana dalla riserva al pubblico ministero dell’esercizio dell’azione penale,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costituisce un potere esclusivo, ma anche un dovere dei titolari di tale funzione giudiziaria (art. 112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Cost.).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L’esame delle norme impugnate nel presente giudizio conduce alla conclusione che non vi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violazione della “riserva di giurisdizione” neppure nella seconda, più ampia, accezione illustrata.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Pende attualmente davanti all’Autorità giudiziaria di Taranto un procedimento penale – ancora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fase delle indagini preliminari – volto ad accertare la responsabilità penale di alcuni soggetti,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relazione a reati, di danno e di pericolo, derivanti dall’inquinamento provocato negli anni passati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dall’attività dello stabilimento siderurgico Ilva S.p.A., attività che si assume tenuta in violazione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norme e prescrizioni a tutela della salute e dell’ambiente.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può rilevare con certezza che nessuna delle norme qui censurate è idonea ad incidere,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direttamente o indirettamente, sull’accertamento delle predette responsabilità, e che spetta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naturalmente all’autorità giudiziaria, all’esito di un giusto processo, l’eventuale applicazione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sanzioni previste dalla legge. Come si è già chiarito al paragrafo 8, le disposizioni censurate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cancellano alcuna fattispecie incriminatrice né attenuano le pene, né contengono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interpretative e/o retroattive in grado di influire in qualsiasi modo sull’esito del procedimento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penale in corso, come invece si è verificato nella maggior parte dei casi, di cui si sono dovute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occupare la Corte costituzionale italiana e la Corte di Strasburgo nelle numerose pronunce risolutive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dubbi di legittimità riguardanti leggi produttive di effetti sulla definizione di processi in corso.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12.6.– Residua il problema della legittimità dell’incidenza di una norma legislativa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provvedimenti cautelari adottati dall’autorità giudiziaria non in funzione conservativa delle fonti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prova – nel qual caso si ricadrebbe nell’incidenza sull’esito del processo – ma con finalità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preventive, sia in ordine alla possibilità di aggravamento o protrazione dei reati commessi 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prevedibile commissione di ulteriori reati (art. 321, primo comma, cod. proc. pen.), sia in ordine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conservazione di beni che possono formare oggetto di confisca, in caso di condanna degli imputati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(art. 321, secondo comma, cod. proc. pen., in relazione all’art. 240 cod. pen.).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sequestro degli impianti, senza facoltà d’uso, è stato disposto a norma del primo comma dell’art.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321 cod. proc. pen., in base all’assunto che la continuazione dell’attività produttiva avrebbe senza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dubbio aggravato l’inquinamento ambientale, già accertato con perizia disposta in sede di incidente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probatorio, e avrebbe provocato ulteriore nocumento ai lavoratori dell’impianto e agli abitanti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aree viciniori.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deve rilevare in proposito che l’aggravamento delle conseguenze di reati già commessi 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commissione di nuovi reati è preventivabile solo a parità delle condizioni di fatto e di diritto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antecedenti all’adozione del provvedimento cautelare. Mutato il quadro normativo – che in effetti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è rimasto invariato, contrariamente a quanto sostenuto dai rimettenti – le condizioni di liceità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produzione sono cambiate e gli eventuali nuovi illeciti penali andranno valutati alla luce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condizioni attuali e non di quelle precedenti. Si deve anche mettere in rilievo che la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siderurgica è in sé e per sé lecita, e può divenire illecita solo in caso di inosservanza delle norme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prescrizioni dettate a salvaguardia della salute e dell’ambiente. Mutate quelle norme e quelle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prescrizioni, occorre una valutazione ex novo della liceità dei fatti e dei comportamenti, partendo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dalla nuova base normativa. Né può essere ammesso che un giudice (ivi compresa questa Corte)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ritenga illegittima la nuova normativa in forza di una valutazione di merito di inadeguatezza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stessa, a prescindere dalla rilevata violazione di precisi parametri normativi, costituzionali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ordinari, sovrapponendo le proprie valutazioni discrezionali a quelle del legislatore 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amministrazioni competenti. Tale sindacato sarebbe possibile solo in presenza di una manifesta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irragionevolezza della nuova disciplina dettata dal legislatore e delle nuove prescrizioni contenute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nell’AIA riesaminata. Si tratta di un’eventualità da escludere, nella specie, per le ragioni illustrate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nei paragrafi precedenti, che convergono verso la considerazione complessiva che sia il legislatore,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sia le amministrazioni competenti, hanno costruito una situazione di equilibrio non irragionevole.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Ciò esclude, come detto prima, un “riesame del riesame”, che non compete ad alcuna autorità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giurisdizionale.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Si deve ritenere, in generale, che l’art. 1 del d.l. n. 207 abbia introdotto una nuova determinazione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normativa all’interno dell’art. 321, primo comma, cod. proc. pen., nel senso che il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preventivo, ove ricorrano le condizioni previste dal comma 1 della disposizione, deve consentire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facoltà d’uso, salvo che, nel futuro, vengano trasgredite le prescrizioni dell’AIA riesaminata.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Nessuna incidenza sull’attività passata e sulla valutazione giuridica della stessa e quindi nessuna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ricaduta sul processo in corso, ma solo una proiezione circa i futuri effetti della nuova disciplina.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reimmissione della società Ilva S.p.A. nel possesso degli impianti è la conseguenza obbligata di 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nuovo quadro normativo, affinché la produzione possa continuare alle nuove condizioni, la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osservanza sarà valutata dalle competenti autorità di controllo e la cui intrinseca sufficienza sarà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verificata, sempre in futuro, secondo le procedure previste dal codice dell’ambiente.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sequestro dei prodotti è stato disposto, invece, ai sensi sia del primo che del secondo comma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dell’art. 321 cod. proc. pen., giacché si è inteso, da parte del giudice procedente, non solo prevenire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commissione di nuovi reati, ma anche preservare tali beni per l’ipotesi che gli stessi possano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essere confiscati, in seguito alla condanna definitiva degli imputati.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Nella motivazione del sequestro dei materiali si può notare una mescolanza delle finalità connesse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 primo e al secondo comma della norma processuale citata. Lo scopo addotto è infatti quello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«bloccare l’attività criminosa in corso, atteso che, allo stato, si versa nell’assurda, perdurante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situazione che beni frutto di tale attività possano essere commercializzati ed essere fonte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guadagni in capo ai soggetti che la stessa hanno realizzato e continuato a realizzare. Senza ulteriore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indugio occorre bloccare il prodotto dei reati contestati e quindi il profitto di essi che altrimenti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consoliderebbe nelle tasche degli indagati attraverso la commercializzazione dell’acciaio, cioè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“pelle” degli operai dell’ILVA e della popolazione interessata all’attività inquinante del siderurgico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invece occorre bloccare». E ancora, sarebbe indubbio che «la libera disponibilità del prodotto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finito e/o semilavorato […] e la conseguente possibilità della sua remunerata collocazione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mercato, stia incentivando gli organi aziendali a perseverare, nell’allettante ottica di ulteriori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profitti, immediati e futuri, nella produzione industriale con modalità contrarie alla legge […]».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Si evidenzia, come accennato, la stretta combinazione tra il sequestro delle strutture produttive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quello dei materiali prodotti: i due provvedimenti sono accomunati dalla finalità ultima,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esplicitamente dichiarata, di provocare la chiusura dell’impianto, considerata l’unico mezzo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avviare un effettivo risanamento del territorio e l’unico strumento di tutela della salute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popolazione. Con il sequestro dei materiali giacenti nell’area dello stabilimento, in particolare,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mira a far mancare le risorse indispensabili per la prosecuzione dell’attività aziendale,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provengono, come per ogni impresa produttiva, dalla vendita dei prodotti sul mercato.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L’incerta linea divisoria tra provvedimenti cautelari funzionali al processo, di competenza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dell’autorità giudiziaria, e provvedimenti di prevenzione generale, spettanti, nel rispetto delle leggi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vigenti, all’autorità amministrativa, è facilmente oltrepassabile sia in un senso che nell’altro.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Quando però il confine risulta superato, non può certo determinarsi la conseguenza dell’inibizione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potere di provvedere secondo le attribuzioni costituzionali, ed in particolare della possibilità,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legislatore, di disciplinare ulteriormente una determinata materia. L’avere l’amministrazione,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ipotesi, male operato nel passato non è ragione giuridico-costituzionale sufficiente per determinare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un’espansione dei poteri dell’autorità giudiziaria oltre la decisione dei casi concreti. Una soggettiva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prognosi pessimistica sui comportamenti futuri non può fornire base valida per una affermazione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competenza.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 prescindere poi da ogni patologia della relazione tra cautela giudiziaria e funzioni amministrative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regolate dalla legge, è fin troppo ovvio che l’attualità della prima non può inibire il dispiegarsi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seconde, sul presupposto di una indefinita permanenza delle situazioni precedenti, venute in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 un quadro normativo e in una situazione di fatto differenti.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Alla luce di quanto detto, si può concludere che, nella fattispecie oggetto del presente giudizio,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sussiste alcuna lesione della riserva di giurisdizione.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L’intervento del legislatore, che, con una norma singolare, autorizza la commercializzazione di tutti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 prodotti, anche realizzati prima dell’entrata in vigore del d.l. n. 207 del 2012, rende esplicito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effetto necessario e implicito della autorizzazione alla prosecuzione dell’attività produttiva, giacché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avrebbe senso alcuno permettere la produzione senza consentire la commercializzazione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merci realizzate, attività entrambe essenziali per il normale svolgimento di un’attività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imprenditoriale. Distinguere tra materiale realizzato prima e dopo l’entrata in vigore del decretolegge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sarebbe in contrasto con la ratio della norma generale e di quella speciale, entrambe mirate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assicurare la continuazione dell’attività aziendale, e andrebbe invece nella direzione di rendere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più difficoltosa possibile l’attività stessa, assottigliando le risorse disponibili per effetto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vendita di materiale non illecito in sé, perché privo di potenzialità inquinanti.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 considerazioni anzidette valgono anche con specifico riguardo alle modifiche introdotte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3 dell’art. 3 in sede di conversione, che presentano una chiara natura esplicativa del portato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quanto stabilito, sul piano generale come con riguardo specifico alla società 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norma censurata regola, in definitiva, una situazione di fatto che si è venuta a creare dopo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l’entrata in vigore del decreto-legge, diversa dalla precedente e dunque suscettibile di una differente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disciplina giuridica, che, per le ragioni esposte, non presenta profili di irragionevolezza.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Quanto infine alla temuta dispersione di beni che potrebbero formare oggetto di una futura confisca,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si deve riconoscere al legislatore, ancora una volta, la possibilità di modulare pro futuro l’efficacia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portata stessa di un vincolo cautelare a seconda della natura del suo oggetto e degli interessi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convergenti sulla situazione considerata. Il bilanciamento ormai più volte descritto, e più volte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misurato in termini di ragionevolezza, ha implicato nella specie una forte attenuazione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garanzia reale nella sua attitudine ad impedire la circolazione della cosa sequestrata, che peraltro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non è il solo ed assorbente profilo della cautela. In ogni caso, il decremento della garanzia è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tutto corrispondente al vantaggio perseguito per la tutela degli interessi di rilievo costituzionale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gravitano su beni necessari all’esercizio di imprese di rilievo strategico, con conseguenti ricadute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occupazionali, e per tale ragione risulta non irragionevole.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questi motivi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CORTE COSTITUZIONALE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riuniti i giudizi,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dichiara inammissibili le questioni di legittimità costituzionale degli articoli 1 e 3 della legge 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dicembre 2012, n. 231 (Conversione in legge, con modificazioni, del decreto-legge 3 dicembre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2012, n. 207, recante disposizioni urgenti a tutela della salute, dell'ambiente e dei livelli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occupazione, in caso di crisi di stabilimenti industriali di interesse strategico nazionale) – recte,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degli artt. 1 e 3 del decreto-legge 3 dicembre 2012, n. 207 (Disposizioni urgenti a tutela della salute,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dell’ambiente e dei livelli di occupazione, in caso di crisi di stabilimenti industriali di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strategico nazionale), come convertito, con modificazioni, dall’art. 1, comma 1, della legge n. 231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del 2012 – sollevate dal Giudice per le indagini preliminari del Tribunale ordinario di Taranto,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riferimento agli artt. 25, primo comma, 27, primo comma e 117, primo comma, della Costituzione,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l’ordinanza indicata in epigrafe;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dichiara non fondate le questioni di legittimità costituzionale degli artt. 1 e 3 della legge n. 231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2012 – recte, degli artt. 1 e 3 del decreto-legge n. 207 del 2012, come convertito, con modificazioni,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dall’art. 1, comma 1, della legge n. 231 del 2012 – sollevate dal Giudice per le indagini preliminari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 Tribunale ordinario di Taranto, in riferimento agli artt. 2, 3, 9, secondo comma, 24, primo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comma, 32, 41, secondo comma, 101, 102, 103, 104, 107, 111, 112 e 113 della Costituzione,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l’ordinanza indicata in epigrafe;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dichiara non fondate le questioni di legittimità costituzionale dell’art. 3 della legge n. 231 del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– recte, dell’art. 3 del decreto-legge n. 207 del 2012, come convertito, con modificazioni, dall’art. 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comma 1, della legge n. 231 del 2012 – sollevate dal Tribunale ordinario di Taranto, in riferimento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agli artt. 3, 24, 102, 104 e 112 della Costituzione, con l’ordinanza indicata in epigrafe.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Così deciso in Roma, nella sede della Corte costituzionale, Palazzo della Consulta, il 9 aprile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F.to: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Franco GALLO, Presidente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Gaetano SILVESTRI, Redattore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Roberto MILANA, Cancelliere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Depositata in Cancelleria il 9 maggio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Il Cancelliere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F.to: Roberto MILANA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Allegato: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Ordinanza letta all'udienza del 9 aprile 2013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ORDINANZA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Ritenuto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che, nel giudizio promosso dal Giudice per le indagini preliminari del Tribunale ordinario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Taranto (reg. ord. n. 19 del 2013), avente ad oggetto gli articoli 1 e 3 del decreto-legge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dicembre 2012, n. 207 (Disposizioni urgenti a tutela della salute, dell'ambiente e dei livelli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occupazione, in caso di crisi di stabilimenti industriali di interesse strategico nazionale), convertito,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con modificazioni, dall'art. 1, comma 1, della legge 24 dicembre 2012, n. 231, hanno depositato 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intervento la Confederazione Generale dell'Industria Italiana (Confindustria), la Federacciai 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Federazione Imprese Siderurgiche Italiane, l'Associazione Italiana per il Word Wide Fund for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Nature (WWF Italia) onlus e i signori Angelo, Vincenzo e Vittorio Fornaro, chiedendo, i primi due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intervenienti, il rigetto delle questioni di legittimità costituzionale, e gli altri due l'accoglimento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delle stesse.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Considerato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che, per costante giurisprudenza di questa Corte, sono ammessi ad intervenire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giudizio incidentale di legittimità costituzionale (oltre al Presidente del Consiglio dei ministri e,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caso di legge regionale, al Presidente della Giunta regionale) le sole parti del giudizio principale,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qualità che non risulta rivestita dagli intervenienti;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l'intervento di soggetti estranei al detto giudizio principale è ammissibile soltanto per i terzi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titolari di un interesse qualificato, inerente in modo diretto e immediato al rapporto sostanziale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dedotto in giudizio e non semplicemente regolato, al pari di ogni altro, dalla norma o dalle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oggetto di censura (ex plurimis: ordinanza letta all'udienza del 23 ottobre 2012, confermata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sentenza n. 272 del 2012; sentenze n. 223, n. 119 e n. 67 del 2012; ordinanze n. 32 del 2013 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150 del 2012);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il giudizio a quo è sorto a seguito di due richieste, delle quali è stato investito il rimettente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parte del pubblico ministero, relativamente a beni sottoposti a sequestro preventivo;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la prima richiesta, relativa al sequestro dell'impianto siderurgico di Taranto, è volta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«adeguare» il titolo cautelare alle novità normative nel frattempo intervenute;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la seconda delle richieste ha per oggetto la reiezione dell'istanza con la quale il legale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rappresentante dell'ILVA S.p.A. ha sollecitato la «restituzione» dei prodotti in sequestro, per effetto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di quanto disposto dal comma 3 dell'art. 3 del decreto-legge 3 dicembre 2012, n. 207 (Disposizioni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urgenti a tutela della salute, dell'ambiente e dei livelli di occupazione, in caso di crisi di stabilimenti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industriali di interesse strategico nazionale), convertito, con modificazioni, dall'art. 1, comma 1,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legge 24 dicembre 2012, n. 231;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che, dunque, in entrambi i subprocedimenti cautelari da cui traggono origine le questioni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legittimità costituzionale in discussione, la sola parte costituita è l'ILVA S.p.A.;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la Confederazione Generale dell'Industria Italiana (Confindustria), la Federacciai - Federazione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Imprese Siderurgiche Italiane e l'Associazione Italiana per il Word Wide Fund for Nature (WWF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Italia) onlus non sono titolari di un interesse qualificato, inerente in modo diretto e immediato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rapporto sostanziale dedotto in giudizio;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i signori Angelo, Vincenzo e Vittorio Fornaro hanno partecipato, in qualità di persone offese,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all'incidente probatorio ammesso dal Giudice per le indagini preliminari del Tribunale ordinario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Taranto con ordinanza del 27 ottobre 2010;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che, pertanto, i signori Fornaro sono titolari di un interesse qualificato, inerente al rapporto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sostanziale dedotto nel giudizio principale, cui accedono tanto l'incidente probatorio che le citate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procedure concernenti i sequestri in atto;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che deve essere, dunque, dichiarata l'inammissibilità degli atti di intervento della Confindustria,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della Federacciai e del WWF Italia, mentre deve essere dichiarato ammissibile l'atto di intervento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spiegato dai signori Angelo, Vincenzo e Vittorio Fornaro.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questi motivi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LA CORTE COSTITUZIONALE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dichiara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ammissibile l'intervento spiegato dai signori Angelo, Vincenzo e Vittorio Fornaro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giudizio promosso dal Giudice per le indagini preliminari del Tribunale ordinario di Taranto;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dichiara </w:t>
      </w: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inammissibili gli interventi spiegati dalla Confederazione Generale dell'Industria Italiana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(Confindustria), dalla Federacciai - Federazione Imprese Siderurgiche Italiane e dall'Associazione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Italiana per il Word Wide Fund for Nature (WWF Italia) onlus nel giudizio promosso dal Giudice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per le indagini preliminari del Tribunale ordinario di Taranto.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2A02">
        <w:rPr>
          <w:rFonts w:ascii="TimesNewRomanPSMT" w:hAnsi="TimesNewRomanPSMT" w:cs="TimesNewRomanPSMT"/>
          <w:color w:val="000000"/>
          <w:sz w:val="24"/>
          <w:szCs w:val="24"/>
        </w:rPr>
        <w:t>F.to: Franco Gallo, Presidente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SOLE 24 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</w:rPr>
      </w:pPr>
      <w:r w:rsidRPr="00A72A02">
        <w:rPr>
          <w:rFonts w:ascii="Calibri" w:hAnsi="Calibri" w:cs="Calibri"/>
          <w:color w:val="C00000"/>
        </w:rPr>
        <w:t>18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L'acciaieria più grande d'Europa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GRUPPO RIVA - Dal 2005 al 2009 sono stati destinati 4,2 miliardi per ambiente e sicurezza, il 24,1%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impieghi della società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 coglie la grandezza della fabbrica già arrivando in auto da Bari. Poco prima di Taranto, infatti, l'Ilva appare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 la sua concentrazione di impianti, ciminiere, nastri trasportatori, parchi minerali. L'impatto visivo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sarebbe già sufficiente a dare un'idea di questa fabbrica nata agli inizi degli anni 60 nell'ambito del processo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industrializzazione del Mezzogiorno, raddoppiata negli anni 70, appartenuta allo Stato (che la controllava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attraverso l'Iri) sino al 1995, eppoi privatizzata e ceduta al gruppo siderurgico di Emilio Riva. Ma sono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numeri che descrivono le dimensioni «monstre» dell'acciaieria, un impianto che è il più grande d'Europa.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L'Ilva di Taranto infatti si estende per 15 milioni di metri quadrati, più del doppio della stessa Taranto,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12mila dipendenti diretti, ed è in grado di trasformare oltre 20 milioni di tonnellate di materie prime.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Sviluppa al suo interno 190 chilometri di nastri trasportatori, 50 chilometri di strade e 200 chilometri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ferrovia. Ha 8 parchi minerali, 2 cave, 10 batterie per produrre il coke che serve ad alimentare gli altiforni, 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altiforni, 5 colate continue, 2 treni di laminazione a caldo per nastri, un treno di laminazione a caldo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lamiere, un laminatoio a freddo, 3 linee di zincatura e 3 tubifici.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grandi numeri corrisponde anche un grande impatto in termini economici. Il siderurgico esprime infatti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20 per cento delle esportazioni pugliesi ed è un segmento chiave dell'industria italiana. Coils, tubi e lamiere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Taranto alimentano le produzioni di una serie di attività. Inoltre, secondo le cifre del «Rapporto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sostenibilità» edito dall'azienda nel 2010 e riferito al siderurgico di Taranto, l'Ilva ha distribuito nel 2009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valore di 888,60 milioni di euro in Puglia e di 728,74 milioni di euro in provincia di Taranto (ammortamenti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esclusi). In Puglia risiede il 99,4 per cento del personale dell'Ilva e l'87,2 per cento risiede in provincia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Taranto. «Il valore distribuito ai dipendenti, sotto forma di costo del personale dipendente sostenuto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gruppo Riva per salari, stipendi, indennità di Tfr e oneri sociali, è ammontato, nel 2009, a 587,32 milioni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euro, per il 69,7 per cento (408,60 milioni) in capo allo stabilimento di Taranto» si legge nel «Rapporto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sostenibilità». E ancora: nel 2009 il valore aggiunto lordo del gruppo Ilva è andato per l'87,76 per cento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dipendenti, per il 23,05 per cento ai finanziatori sotto forma di oneri finanziari e per l'1,66 per cento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collettività. I fornitori aziendali presenti in Puglia sono 599 e con loro, sempre secondo i dati del 2009, l'Ilva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ha contrattato acquisti per 284 milioni di euro.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Dal 1995 al 2009 l'Ilva ha investito a Taranto 4,2 miliardi di euro, di cui uno solo per l'ambiente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sicurezza, che ha così rappresentato il 24,1 per cento degli investimenti totali. Secondo gli ultimi dati,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inoltre, la parte più consistente della manodopera Ilva si concenta in tre aree anagrafiche: 24,5 per cento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26-30 anni, 37,1 per cento 31-35 anni e 16,9 per cento 36-40 anni.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Dal 1995 a maggio 2010 presidente dell'Ilva è stato Emilio Riva, fondatore insieme al fratello Adriano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dell'omonimo gruppo siderurgico. Da maggio 2010 sino a martedì scorso la guida è passata a Nicola Riva,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figlio di Emilio, al quale è poi subentrato Bruno Ferrante, ex prefetto di Milano dal 2000 al 2005.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</w:rPr>
      </w:pPr>
      <w:r w:rsidRPr="00A72A02">
        <w:rPr>
          <w:rFonts w:ascii="Calibri" w:hAnsi="Calibri" w:cs="Calibri"/>
          <w:color w:val="C00000"/>
        </w:rPr>
        <w:t>19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storia. Il colosso della siderurgia nato per volontà di Giolitti e passato negli anni Novanta al gruppo Riva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Avamposto del lavoro al Sud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L'USCITA DAL PUBBLICO - Dalla privatizzazione lo Stato ha ricavato 1.900 miliardi di vecchie lire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nuova holding ha fatto robusti investimenti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più di ottant'anni non c'è stata in Italia una vicenda industriale più tormentata di quella dell'Ilva,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l'acciaieria sorta nel 1911. Ma, dopo il passaggio nel 1995 di quanto le era rimasto in dote al Gruppo Riva,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riteneva che le sue peripezie fossero finite. Sembra invece, dato il rischio di una chiusura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incompatibilità ambientale dell'acciaieria di Taranto (la più grande d'Europa), che la sua sorte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nuovamente in bilico. E giunga così all'epilogo anche la prospettiva, coltivata dai governi susseguitisi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dall'età liberale al fascismo, alla prima Repubblica, di fare dell'Ilva uno degli avamposti per lo sviluppo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industriale e dell'occupazione nel Mezzogiorno.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Dopo che Giolitti, su sollecitazione di Nitti, aveva deciso nel 1904 di dar corso al primo intervento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straordinario dello Stato per il Sud, con la creazione di un polo siderurgico e cantieristico nel distretto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napoletano, venne infatti costituita a tal fine l'Ilva (col patrocinio della Banca d'Italia) quale consorzio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affittuario per 12 anni degli impianti di imprese liguri e toscane che utilizzavano il minerale ferroso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dell'Elba. Mettendo termine alle loro lotte di quartiere si pensava di ridurre anche le crescenti passività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un'industria siderurgica che, seppur protetta da alti dazi, produceva troppo poco e a costi elevati a causa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sua frammentazione e di uno scarso livello tecnologico.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Senonché, una volta esauritesi le commesse lautamente pagate dallo Stato durante la Grande Guerra, l'Ilva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subì un collasso e dell'"impero" che frattanto aveva costituito (con forti partecipazioni in imprese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minerarie, meccaniche, elettriche, navali e persino editoriali) non rimasero che le briciole. Perciò la Comit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Credito Italiano, che le avevano concesso larghi prestiti, ne rimpiazzarono nel 1921 il gruppo di comando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(pilotato da un "capitano di ventura" come Max Bondi) con esponenti di loro fiducia del Gruppo Odero-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Orlando, e ne ricostituirono l'anno dopo le fondamenta cedendo tuttavia l'impianto di Bagnoli.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 l'ex colosso siderurgico si trovò nuovamente a malpartito dopo la crisi del 1929. Finita nel 1934, insieme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alle Banche che la controllavano, nel convalescenziario dell'Iri, e passata poi sotto la regia di Agostino Rocca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Oscar Sinigaglia (fautori della siderurgia a ciclo integrale), l'Ilva affrontò dal 1938 un'aspra contesa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(faticosamente mediata, in ultimo, da Mussolini) con i complessi elettrosiderurgici di Falck e Fiat.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seguito alla ristrutturazione che, dagli anni Cinquanta, rese la siderurgia pubblica una delle leve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"miracolo economico", nel 1961 l'Ilva venne fusa con Cornigliano nell'Italsider per la produzione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minerale ai laminati, in base a un modello organizzativo divisionale all'americana. E dal 1963 l'Iri utilizzò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gran parte degli indennizzi acquisiti dopo la nazionalizzazione (col centro-sinistra) delle imprese elettriche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Partecipazioni statali, per la creazione del Quarto centro siderurgico a Taranto. L'obiettivo era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contribuire al crescente fabbisogno dell'industria meccanica e di ridurre il divario fra Nord e Sud.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 nel 1980 la capacità produttiva risultò in eccesso e fu indispensabile, anche su mandato della Cee,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ridimensionare gli impianti e sfoltire la manodopera: finché nel 1988 venne costituita una "Nuova Ilva",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cui fece seguito un accordo nel 1993 in sede comunitaria, che prevedeva il ripianamento dei debiti aziendali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la totale privatizzazione del settore siderurgico.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Due anni dopo, la cessione del polo siderurgico di Taranto al Gruppo Riva fu una sorta di "quadratura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cerchio": sia perché il Tesoro ne ricavò 1.900 miliardi di lire; sia perché la nuova holding s'impegnò (come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poi avvenne) in un vasto piano di investimenti industriali a garanzia anche dell'occupazione e dell'ambiente.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Sarebbe perciò una iattura un eventuale stop all'Ilva: tanto più in una regione come la Puglia dove dal 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oggi si sono persi migliaia di posti di lavoro.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21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regole poco chiare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Giorgio Barba Navaretti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questione Ilva è sorprendente per incertezza e improvvisazione. L'incertezza sta nelle norme e nella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applicazione. Come è possibile che un impianto con quindicimila addetti diretti e indiretti, dove sono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investiti oltre quattro miliardi di euro, di cui uno in tutela ambientale, possa essere bloccato per violazione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normativa ambientale? Aggirare norme e regole è possibile, ma investire tutti quei soldi con il rischio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prima o poi "essere beccati" è poco razionale. Qualunque sia la colpa dei dirigenti dell'Ilva, operare in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paese dove anche la categoria disastro ambientale è demandata all'interpretazione dei giudici non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semplice. Chi commette reati ambientali va punito, ma è necessario avere certezza di cosa significhi questo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concetto e quali siano le norme che lo regolano. L'incertezza, che ahimè vale in tutti i rapporti tra Stato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imprese, è forse il meccanismo più efficace per scoraggiare gli investimenti.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L'improvvisazione sta invece in vertici di emergenza che cercano di mettere pezze ad un problema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strutturale. Tutti scrivono e giustamente che il caso di Taranto è un problema nazionale. Lo è perché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Taranto è un polo industriale fiorente, la dimostrazione che si possa fare buona industria nel Sud. Lo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perché l'acciaio di Taranto è un input di alta qualità dell'industria nazionale. Lo è perché i numeri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dell'impianto sono colossali. Se è così, allora come è possibile non avere trovato da tempo soluzioni che 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garantissero l'operatività e la tutela dell'ambiente? Questo è un problema strutturale, non riguarda 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l'Ilva, è il nodo del confine tra pubblico e privato. Industrie ad alto impatto ambientale come la siderurgia,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 vogliono sopravvivere nel mercato, non possono farsi carico di tutti gli investimenti ambientali necessari.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 la ripartizione dei costi tra pubblico e impresa deve essere pianificata, dettata da criteri trasparenti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logici. Ora leggiamo il Governo e la Regione Puglia investiranno 300 milioni di euro. Ma su che base? 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fronte di quali interventi dell'impresa? L'emergenza rischia di costare di più ed essere meno efficace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interventi ben pianificati.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Infine c'è il nodo del rapporto tra governo locale e nazionale. In un paese che ha bisogno di investimenti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crescere le prerogative degli uni e degli altri devono esser riconducibili a regole precise, che ancora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volta eliminino incertezza. La dimensione di Ilva ne fa un caso sistemico, troppo grande per fallire, 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governo e autorità locali collaborano per una soluzione comune. Ma questo principio dovrebbe valere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qualunque investimento, e impedire che veti incrociati e sovranità incerta scoraggino nuove iniziative, vedi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tutte il rigassificatore della British Gas a Brindisi.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24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altro elemento si aggiunge al processo di indebolimento, se non di destrutturazione, della manifattura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italiana. Il rischio di dipendere in misura crescente dall'estero nell'approvvigionamento degli acciai 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metalli da trasformare in semilavorati, in componenti e in prodotti finiti. A causa della cancellazione,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almeno del ridimensionamento, dei poli siderurgici che tanto hanno fatto per la modernizzazione del Paese,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l'intera industria italiana potrebbe presto sperimentare questo nuovo particolare vincolo.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meccanica strumentale. L'impiantistica. L'automotive. I costi industriali della parte poco glamour 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molto redditizia del Made in Italy hanno un fattore rilevante nel prezzo di acquisto degli acciai e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allumini. E, ora, questi costi industriali potrebbero iniziare a lievitare.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Puglia, il sabba eco-giudiziario che si è scatenato intorno all'Ilva di Taranto. In Toscana, a Piombino,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l'asfissia finanziaria della vecchia acciaieria ex Lucchini oggi dei russi di Severstal e la messa sul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dello stabilimento Magona da parte dei franco-indiani di Arcelor Mittal. In Sardegna, le incognite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gravano sul futuro del polo siderurgico di Portovesme, dove la trattativa fra i tedeschi di Aurelius e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americani di Alcoa è a un passaggio finale e potrebbe avere anche un drammatico epilogo e dove ai russi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Rusal spetta nelle prossime settimane la decisione se riaprire o meno la vecchia Eurallumina.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Nessuno prova anti-storiche nostalgie per Oscar Sinigaglia, il padre della siderurgia italiana. Sarebbero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sentimenti anacronistici, buoni per cullarsi nel senso di grandezza e energia perdute che, nonostante tutto,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il nostro Paese ha avuto per un lungo tratto del Novecento. Come ormai è diffusa la consapevolezza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vicenda dell'Iri, con la mano pubblica a maneggiare gli altiforni, ha alternato molte luci a moltissime ombre.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L'industria di Stato, ormai, è storia. Ora, in gioco, c'è lo stato dell'industria. Il suo futuro. Già oggi il nostro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manifatturiero subisce le oscillazioni delle quotazioni delle materie prime. Trovarsi in coda alle catene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internazionali del valore, con pochi presidi in Italia nella strategica trasformazione delle materie prime,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potrebbe rendere ancora più intensi gli effetti dei prezzi.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E, così, nel cuore del nostro paesaggio industriale, dove l'energia costa un terzo in più e dove il rapporto fra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tassazione e servizi è meno equilibrato rispetto al resto dell'Europa, verrebbe seppellita una nuova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deflagrante mina anti-competitiva.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28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Non basta essere come i tedeschi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Alberto Orioli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caso Ilva sarebbe mai sorto in Germania o in Francia? La domanda è retorica e la risposta scontata.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Nessuno dei Paesi avanzati si sarebbe mai messo nella triste condizione di dover scegliere tra diritto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salute e diritto al lavoro in modo così draconiano come impone oggi la decisione del giudice di Taranto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ha posto sotto sequestro l'area a caldo dell'Ilva.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ancora più assurdo e autolesionista sarebbe se quel diktat si estendesse ad altri siti mettendo a rischio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intero polo industriale vanto del Mezzogiorno.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Berlino e Parigi mai avrebbero tollerato il bivio-tranello tra salute e lavoro che già altre volte nella storia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dell'industria ha cercato composizioni razionali e di buonsenso. Tanto più se quell'aut aut cadesse,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avviene purtroppo, in un territorio dove la disoccupazione colpisce più di un giovane su tre, in un Paese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dove il tasso di disoccupazione torna vicino al 10% e dove la recessione protrae la sua ombra nera anche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L'opportunità è essa stessa componente dell'applicazione di un diritto: e l'inopportunità di "sequestrare"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intero impianto strategico per vertenze, in gran parte, superate dagli investimenti effettuati per la bonifica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emissioni è lampante. Da 800 grammi all'anno di diossina riscontrati nel '94 si è scesi a 3,5,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accade in Francia o in Germania per impianti simili. Gli operai che stanno mettendo a ferro e fuoco la città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chiedere di non perdere il lavoro per primi sanno che l'industria pesante non è un pranzo di gala.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new economy e il suo edificante soft power non c'entrano. A Taranto opera la siderurgia con tutto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clangore della manifattura che, però, rende l'Italia il secondo Paese manifatturiero d'Europa e il quintosesto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 mondo.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È evidente che il completamento della messa a norma dell'impianto dovrà essere il più rapido possibile 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sapendo che le norme sono state modificate più volte e che i protocolli ambientali sono "materia dinamica"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che mal si adatta ai diktat e soprattutto alle chiusure.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Taranto ha fatto una scelta consapevole di sviluppo industriale quando nel '59 ha deciso di abbattere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20mila ulivi per creare il perimetro dell'impianto; ed era l'industria di Stato a chiedere quel sacrificio. Ed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 lo Stato padrone che si è raggiunto il picco massimo di inquinamento. Negli ultimi quattro anni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gruppo Riva, che ora controlla il polo siderurgico tarantino, ha investito un miliardo nel miglioramento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ambientale dell'impianto. Altri 336 milioni saranno stanziati da un protocollo Stato-enti locali-azienda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ulteriore miglioramento della bonifica dell'area. Il Sole 24 Ore ha già più volte detto che nessuno chiede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non indagare eventuali responsabilità, ma di non farlo con provvedimenti di blocco e sequestro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inutilmente autolesionisti, e considerando anche eventuali responsabilità collettive nella gestione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bonifiche.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È auspicabile che il riesame atteso per l'3 agosto esca dalla logica manichea che ha indotto il Gip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sequestro e tenga conto dello sforzo in atto per rendere migliore la salubrità del ciclo di lavorazione. Ed è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stessa Regione, retta da un politico come Niki Vendola che fa della sostenibilità la sua cifra di governo,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suggerire un approccio graduale e di buonsenso dopo avere definito i nuovi standard di tollerabilità. Invece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finora il buonsenso sembra far difetto a questo assurdo braccio di ferro il cui unico esito sembra essere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vero cupio dissolvi per una città che finora si era salvata dai morsi della crisi globale proprio grazie al buon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andamento dello stabilimento Ilva, uno dei più grandi e apprezzati d'Europa. Ora sono in 15mila a temere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il lavoro e altre migliaia nell'indotto; una intera regione vede minata la sua stessa economia dato che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50% dell'export regionale viene dallo stabilimento chiuso.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Sarebbe un ben strano Paese quello in cui la bandiera del codicillo e di un diritto alla salute che toglie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diritto al lavoro sventolasse, alla fine, su un cumulo di macerie, cimitero ideale per le danze macabre che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mercati, come streghe di Macbeth, non vedono l'ora di ballare sul corpo di un'Italia già ferita e vulnerabile.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28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rivoluzione della siderurgia. Il mercato internazionale ridisegnato dalla globalizzazione e dalla crescita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economie orientali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L'acciaio italiano ed europeo in corsa contro i colossi asiatici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DOMANDA E CONCORRENTI - In dieci anni la Cina è salita dal 15 al 45% della produzione mondiale. L'Italia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seconda in Europa dopo la Germania Cresce la domanda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Paolo Bricco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«Ho capito la portata della rivoluzione della siderurgia l'anno scorso, quando ho incontrato un manager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ferrovie cinesi. In quel momento, aveva 300 cantieri aperti. Dunque, aveva bisogno di acciaio, acciaio,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acciaio. E, da Pechino, lo comprava a mani basse. In Cina, all'estero, ovunque. A qualunque prezzo». Carlo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Scarpa insegna politica industriale all'Università di Brescia. Conosce bene il mondo del business, non solo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italiano. Sa, dall'interno, quanto le vicende italiane e europee vadano inserite in un contesto internazionale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che è stato riconfigurato dalla globalizzazione e dalla crescita delle economie asiatiche. Fenomeni che, oggi,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dominano gli assetti proprietari e la struttura industriale del settore che è alla base di tutta la manifattura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mondiale.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«La Cina - osserva Giuseppe Pasini, presidente di Feralpi - produce il 45% dell'acciaio del mondo. Dieci anni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fa, nel 2002, era al 15 per cento». Secondo il think-tank Siderweb, nel 2011 la Cina ha realizzato 683,3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milioni di tonnellate di acciaio. Molto dietro, a 107,6 milioni di tonnellate, c'è il Giappone. Al terzo posto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Stati Uniti, con 86,2 milioni. Il primo Paese europeo è la Germania, al settimo posto della classifica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internazionale con 44,3 milioni di tonnellate. All'undicesima posizione con 28,7 milioni di tonnellate, c'è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l'Italia, che in questo delicato comparto - adesso scosso dalle vicende dell'Ilva di Taranto, degli stabilimenti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Piombino e del polo sardo di Portovesme - è la seconda realtà produttiva europea, dopo la Germania.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«Non a caso - commenta Pasini - la Germania e l'Italia costituiscono i due presidi manifatturieri dell'Europa.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Esiste una forma integrata di fare industria. L'acciaio è in ogni fabbrica da cui esca un manufatto».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Queste statistiche mostrano per difetto la minorità dei capitalismi a traino novecentesco (Giappone e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Uniti, ma anche il Vecchio Continente). Dice a questo proposito Gianfranco Tosini, capo ufficio studi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Siderweb e docente di Economia internazionale alla Cattolica di Brescia: «Considerando che Arcelor-Mittal,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gruppo più indiano che francese, e che i Tata, una famiglia del capitalismo cosmopolita con profonde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radici in India, hanno rilevato molte acciaierie europee, ecco che la concentrazione produttiva reale in mani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asiatiche, al di là della collocazione geografica degli stabilimenti, appare ancora più preponderante». Infatti,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 non si guarda alla contabilità nazionale, ma al livello produttivo dei singoli operatori, l'egemonia asiatica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diventa ancora più evidente: il primo gruppo è appunto l'indo-francese Arcelor Mittal con 97,2 milioni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tonnellate all'anno (dato al 2011), il secondo il cinese Hebei Group (44,4 milioni), il terzo il cinese Baostell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Group (43,3 milioni), il quarto la coreana Posco (39,1 milioni), il quinto il cinese Wuhan Group (37,7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milioni). Il mondo, negli ultimi vent'anni, si è davvero spostato a Est. E, questo, lo si evince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dall'occupazione: su quasi due milioni di addetti che lavorano nelle acciaierie, un milione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duecentocinquantamila sono in Asia, contro i poco meno di 230mila in Europa (36.900 in Italia).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«Anche se questi big player tendono ad avere sempre tutto il ciclo integrato e dunque ad adottare modelli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business che tendono naturalmente alla grande dimensione - riflette Tosini - nella siderurgia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internazionale si sono imposte due tendenze: il gigantismo per i prodotti piani, cioè le lamiere e i coils;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miniacciaierie a forno elettrico in prevalenza per i prodotti lunghi, ossia il tondino, le travi e le barre. Dentro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questo criterio di specializzazione le economie di più antica maturità, come quelle europee, hanno provato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posizionarsi sulle miniacciaierie, conservando però presidi strategici sul ciclo integrato. È successo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soprattutto in Germania, ma anche in Italia. Almeno per ora, a Taranto con l'Ilva, a Piombino e a Trieste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ex Lucchini». È in questo contesto, di equilibri che si riconfigurano di continuo disegnando nuove mappe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cui le capitali della produzione sono sempre più a Est, che l'Europa manifatturiera e soprattutto il nostro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Paese stanno cercando faticosamente un loro spazio.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L'economista Patrizio Bianchi, dal 1997 al 2000, è stato nell'ultimo consiglio di amministrazione dell'Iri.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Dunque, conosce bene il dossier italiano sulla siderurgia e il suo inserimento nel contesto internazionale.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«La netta separazione fra prodotti di base e prodotti ad alta lavorazione, con una tendenza strutturale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delocalizzazione geografica, è un meccanismo classico di questo settore - riflette Bianchi - basta vedere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cosa è successo negli ultimi vent'anni: prima la produzione di base si è spostata verso l'Asia, in particolare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Cina. Dove, gradualmente sono rimaste a Canton e Shanghai soltanto le lavorazioni più innovative, mentre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quelle più grezze sono state portate all'interno del Paese».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rimodulazione della siderurgia internazionale, con l'Europa e non solo l'Italia che rischia di fare la fine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vaso di coccio in mezzo ai vasi di ferro, ha anche una precisa caratterizzazione strategica. Non è solo l'entità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domanda (il manager cinese che assorbe acciaio per costruire 300 linee ferroviarie), né la dimensione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impresa (i tedeschi di Thyssen Krupp confinati al sedicesimo posto del ranking mondiale e il gruppo Riva,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oggi nel mirino della magistratura di Taranto, al ventunesimo). È una questione di attitudine strategica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costruzione reale dei mercati. «Il punto non è soltanto il gigantismo che consente ai big player asiatici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logiche da agglomerati e economie di scala - riflette Pasini - il vero nodo è costituito dal protezionismo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cui essi godono sui loro mercati di riferimento. Altro che libero scambio. Si tratta di vantaggi comparati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colpiscono alla radice la competitività della siderurgia europea e, prima di tutto, italiana». Anche per queste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ragioni la vicenda Ilva va osservata da una prospettiva non univoca. Nel suo profilo internazionale,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nella sua dimensione interna. «L'industria di base è un patrimonio da tutelare - avverte Enzo Pontarollo,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direttore della rivista L'Industria - senza di essa potrebbero saltare delle giunture e consumarsi dei gangli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essenziali nell'organismo complesso e delicato della nostra manifattura».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31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summit. Primo incontro tra il commissario all'Industria e i vertici del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Bruxelles in campo per la siderurgia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L'OBIETTIVO - Entro giugno piano d'azione sull'eccesso di capacità. Antonio Gozzi (Federacciai): «Dopo anni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oblìo finalmente si torna a parlare di industria»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«Finalmente si torna a parlare di industria, questa iniziativa avviene in un momento perfetto». Antonio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Gozzi, presidente di Federacciai, è appena uscito dall'incontro con il commissario all'industria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vicepresidente Ue Antonio Tajani. Summit convocato da tempo per studiare un piano d'azione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siderurgia continentale, ma che inevitabilmente ha dovuto inserire in agenda anche il capitolo Ilva.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«Ed è un fatto importante – aggiunge Gozzi – che questo tema si affronti a livello europeo, inquadrandolo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all'interno del piano che si sta elaborando».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Brutta aria, quella che tira in Europa sul settore. Tra gennaio e maggio l'output di acciaio sul continente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riduce di oltre il 4% mentre l'Italia resiste e cresce ancora di oltre due punti, a 12,3 milioni di tonnellate.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Sviluppo su cui pesa però l'incognita-Taranto, con le procedure di sequestro già avviate e la possibilità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concreta che l'area a caldo possa fermarsi entro poche settimane. E mentre in Italia si attende l'esito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ricorso al Tribunale del Riesame, Bruxelles scende in campo per cercare di invertire il trend a livello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comunitario, dove sono numerose le aziende in difficoltà.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proprio per questo i vertici di Eurofer, associazione europea del settore, hanno incontrato ieri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vicepresidente Ue Antonio Tajani, con l'obiettivo di avviare il confronto che dovrà sfociare entro il prossimo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giugno in un piano d'azione a favore del comparto.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caso Ilva irrompe sul tavolo e aggiunge un problema in più al già difficile quadro della siderurgia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continentale, stretta tra eccesso di capacità e costi energetici elevati, sempre meno centrale nel quadro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produzione globale.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Impressionante la corsa dell'Asia, che solo nel 2005 valeva il 52% dell'output mondiale di acciaio, quota oggi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balzata al 65%, in grado di ridurre progressivamente il peso dell'Europa e di spiazzare dal punto di vista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competitivo le nostre aziende.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 un giro d'affari di 190 miliardi, 360 mila addetti e 500 siti produttivi, l'acciaio europeo rappresenta pur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sempre uno dei principali "datori di lavoro" e così Bruxelles non può sottovalutare i segnali di debolezza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difficoltà che le aziende stanno lanciando.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L'utilizzo della capacità produttiva è sceso a maggio al 79,6% e proprio l'eccesso di offerta è oggetto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valutazioni da parte delle aziende: ThyssenKrupp, ad esempio, sta valutando l'introduzione di orari di lavoro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più brevi, mentre altri gruppi sono in procinto di tagliare la produzione, come è il caso di ArcelorMittal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Duferco. «Il gap tra domanda e offerta – chiarisce Gozzi – in questo momento è di 50 milioni di tonnellate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questo significa prezzi depressi e impianti sottoutilizzati».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piano d'azione per l'acciaio verrà adottato dalla Commissione europea entro giugno 2013 e il documento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verrà predisposto attraverso un confronto con i vertici del settore. Entro fine anno Tajani incontrerà i ceo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aziende siderurgiche e i sindacati di categoria, summit che serviranno per predisporre a gennaio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rapporto da sottoporre alla Commissione.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Reciprocità nelle regole di concorrenza, sostenibilità ambientale e accesso alle materie prime sono i 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capitoli principali affrontati. Sul fronte ambientale, in particolare, la direzione Industria guidata da Tajani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punta a trovare un equilibrio tra riduzione delle emissioni e competitività, cercando di tenere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considerazione gli impegni ambientali degli altri paesi per evitare oneri eccessivi e insostenibili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sistema produttivo europeo.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«Sono ottimista – aggiunge Gozzi – e noi daremo una mano al vicepresidente per realizzare questo piano.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Gli altri colleghi europei mi sembrano allineati, forse finalmente riusciremo a ridare priorità all'industria,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dopo 15 anni di oblio».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14 agosto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INDUSTRIA E 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Perché l'Ilva mette in gioco il futuro dell'Italia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Sul caso dell'Ilva di Taranto l'impegno del Governo è totale. Tre ministri (Giustizia, Ambiente, Sviluppo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economico) sono mobilitati e l'intero Esecutivo attende dalla Corte costituzionale un pronunciamento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suo ormai manifesto dissenso rispetto alle decisioni del Gip. È il massimo livello di attenzione che si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raggiungere in uno Stato di diritto. La posta in gioco è degna di tanta attenzione. La salute dei cittadini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denuncia carenze derivanti da situazioni ambientali dannose che si sono protratte per decenni. Per contro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l'azienda sostiene che i suoi impianti oggi rispettano i parametri europei.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Va ricordato che il complesso siderurgico di Taranto è l'unica grande realizzazione rimasta del progetto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Partecipazioni statali che nel secolo scorso realizzò in Italia il "ciclo integrale". Produrre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partendo dal minerale e dal carbone con impianti collocati sul mare, direttamente alimentati dalle navi: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così l'Italia rovesciò il vantaggio competitivo del Nord Europa, che produceva alla bocca delle miniere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carbone, divenuto uno svantaggio con la chiusura progressiva delle stesse. La grande siderurgia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dell'Italsider (Gruppo Iri) contribuì alla crescita in Italia dell'industria meccanica di massa, producendo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volumi importanti di acciaio "primario". In seguito si sviluppò, soprattutto nell'Italia settentrionale,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 secondaria di acciaio, fondendo rottami ferrosi in forni elettrici, complementare rispetto al ciclo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primario. Dopo la privatizzazione della siderurgia e con la progressiva chiusura degli altri poli del ciclo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integrale, Taranto è rimasto il maggiore stabilimento produttore di acciaio primario in Europa. 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 è sottoposta alle stesse regole ambientali dei concorrenti dell'Europa comunitaria e i suoi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prodotti alimentano le seconde lavorazioni sparse in tutta Italia, costituendo un vantaggio competitivo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gli utilizzatori. Se le produzioni a caldo di Taranto dovessero chiudere, sparirebbero anche quelle di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trasformazione, non soltanto a Taranto, con i relativi posti i lavoro.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Scendendo ancora nella filiera, l'industria meccanica dovrebbe utilizzare prodotti intermedi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importazione, aggravando ulteriormente la bilancia commerciale e perdendo il vantaggio competitivo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disporre di fornitori vicini in grado di rispondere con tempestività a variazioni quantitative e qualitative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negli approvvigionamenti. Basterebbe questo a spiegare l'impegno con cui il ministro dello Sviluppo segue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vicenda. Ma non c'è solo questo.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cancellazione di posti di lavoro nell'ordine delle decine di migliaia andrebbe nella direzione opposta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rispetto a quella della ripresa della crescita cui si sta dedicando il Governo. Un compito difficile perché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posti di lavoro – competitivi – non si creano per decreto; purtroppo per decreto, anche giudiziario,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possono sopprimere. La difficoltà di far ripartire l'economia sta anche nella carenza di capitali e per questo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 conta di attirare in Italia investitori che vengano qui per produrre.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 la vicenda Ilva non aiuta certo questa attrazione. Il Centro Siderurgico di Taranto ha prodotto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decenni sotto il controllo statale, durante i quali la produzione ancora non rispettava i parametri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applica oggi. A quel periodo risalgono principalmente le cause dei danni alla salute riscontrati dalle perizie.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fatto che le contestazioni non siano state fatte quando le attività dannose erano massime, e vengano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avanzate ora, nonostante i miglioramenti apportati in seguito, dopo che la proprietà è cambiata, indurrà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alla cautela gli investitori che potrebbero aver interesse a rilevare imprese a controllo pubblico. Costoro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sarebbero in grado di apportare mercati, tecnologie e risorse a segmenti di industria oggi in mano pubblica,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che non dispongono di forze sufficienti per procurarseli autonomamente. Ma il caso Ilva, così come viene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gestito, può suscitare il timore di vedere applicati anche in futuro due pesi e due misure, finché dura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controllo pubblico, e dopo: ossia, che pezzi dello Stato rilevino, nella cosa venduta, difetti che prima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vendita non avevano eccepito, vietandone l'uso.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Certamente il ministro dello Sviluppo starà anche pensando a come trasformare il problema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un'opportunità. Il problema si può così sintetizzare: rispettare i parametri europei può non bastare, oggi,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alle spalle c'è un lungo periodo di degrado e intorno un territorio compromesso. Bisogna andare oltre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risanare. Risolvere questo problema, sviluppando le necessarie tecnologie, significa assicurare all'Italia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permanenza di una produzione centrale nel sistema industriale, proteggendone le filiere che 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discendono, nonché i relativi fornitori. Ma significa anche qualificare operatori che potranno offrire le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soluzioni in Russia, India e Cina, e ovunque dove gli stessi problemi si vanno accumulando su scala ben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ampia e dove, fra non troppo tempo, vi saranno sensibilità sufficienti e risorse adeguate a pretendere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soluzioni. Averle sviluppate e poterne mostrare gli effetti intorno a un impianto funzionante, in un contesto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rispettoso delle persone e dell'ambiente, sarebbe la migliore qualificazione.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Una soluzione positiva della vicenda Ilva è dunque necessaria e auspicabile, non solo per Taranto. 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passa per la via impegnativa del perfezionamento dell'esistente, e non per quella massimalista della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cancellazione, ignorando i guai che ne derivano.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18 agosto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 grandi siti siderurgici d'Europa. Dalle fornaci di Teesside Steelworks, a Nord-Est dell'Inghilterra,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altoforni di ArcelorMittal di Marsiglia Fos e Gent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equilibrio tra profitto e 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CONFRONTO - Affacciati sul mare o lungo i fiumi, in aree densamente abitate, gli impianti hanno investito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nella tutela e nella riduzione delle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Barbara Ganz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altre Taranto si chiamano Fos-su-Mer in Francia, Ijmuiden in Olanda, Teesside in Gran Bretagna, Brema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Duisburg, Germania.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Acciaierie appartenenti a gruppi multinazionali, con stabilimenti lungo fiumi, affacciati sul mare 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contesti ambientali delicati, con caratteristiche in qualche modo paragonabili a quelle dell'Ilva sotto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sequestro. Attorno, proprio come in Italia, sono cresciuti agglomerati urbani più o meno ampi,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problemi di convivenza anche in questo caso sovrapponibili. E soluzioni diverse.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ArcelorMittal è il colosso nato dalla fusione di due fra le maggiori imprese del settore nel 2006,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quartiere generale in Lussemburgo; opera in 60 Paesi e impiega 260mila addetti. «Safe and sustainable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steel», acciaio sicuro e sostenibile, lo definisce nel proprio sito, dove una sezione a parte è dedicata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sfida del cambiamento climatico e alla riduzione di emissioni di Co2: «Nell'intero settore le emissioni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oggi del 50% rispetto a 40 anni fa. Ma abbiamo la responsabilità di assicurare prodotti e processi il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efficienti possibile: il nostro target è un'ulteriore riduzione dell'8% entro il 2020». Il sito di Fos-sur-Mer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15mila abitanti, alle bocche del Rodano – è uno dei maggiori in Europa; secondo un documento di fonte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europea del 2008, la produzione annuale di 4,5 milioni di tonnellate richiedeva il trattamento di 11 milioni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tonnellate di carbone e ferro. Nel documento si dà conto della collaborazione fra Arcelor e Ademe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(l'agenzia francese per l'ambiente e l'efficienza energetica) per ridurre l'inquinamento atmosferico, con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gran parte dell'investimento, pari a 29 milioni di euro, sostenuto dall'azienda stessa, ma con il beneficio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contributi pubblici. Riguardo alla salute pubblica, si segnalava una riduzione dei livelli di diossina del 50%,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l'accresciuta accettazione dell'impianto anche grazie all'informazione fornita costantemente attraverso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comitati locali.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Industria pesante, alta densità di popolazione, ambiente fragile: anche a Gent, nelle Fiandre orientali, dove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stessa proprietà, ArcelorMittal, indica nelle tre P (profit - planet - people) le direttrici della propria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attività, con riferimento a un'allenza anche «con i nostri vicini e la comunità locale». Investimenti sono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fatti per il controllo delle polveri e la lotta contro l'acidificazione, tenendo conto che la particolarità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dell'ambiente favorisce l'accumulo di Pm10 ad esempio nei periodi di clima asciutto o di inversione termica.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Duisburg, in Renania settentrionale, la fonderia ThyssenKrupp Steel Europe ha compiuto a fine giugno 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anni: dal 1962, anno di pieno boom economico, oltre 209 milioni di tonnellate di acciaio sono state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prodotte. Nei comunicati istituzionali, la protezione del clima e dell'ambiente, fondata sulla certificazione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En Iso 14000, è definita come una mèta: negli anni 2007 e 2008 sono stati investiti 368 milioni di euro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tutela dell'acqua, controlli sull'inquinamento, sul rumore e protezione del suolo.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fornaci di Teesside Steelworks, a Nord-Est dell'Inghilterra, sono, stando a Wikipedia, le seconde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d'Europa, nonchè un caso di ripartenza dopo una chiusura. Lo scorso aprile è stato riavviato l'altoforno,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fermo da oltre due anni. La fase di ripristino totale è stata completata grazie anche alla fornitura di Ansaldo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Sistemi Industriali, realizzata nel tempo-record di circa 8 mesi.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stampa britannica ha dato grande risalto all'evento, salutato come un momento storico per riportare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questa parte del Paese «il lavoro e l'antica tradizione della produzione di acciaio»: alla cerimonia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riapertura, l'accensione dell'altoforno è stata affidata al piccolo Wills Waterfield (11 anni), figlio di Geoff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Waterfield, presidente del comitato dei sindacati locali scomparso nel 2011 e considerato la figura-simbolo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quanti si erano battuti per la riapertura. Nel 2010 la chiusura dell'impianto decisa dal proprietario 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Steel, aveva comportato la perdita di 1.800 posti di lavoro e messo a rischio una roccaforte dell'industria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siderurgica britannica. Una scelta che aveva portato sgomento e indignazione, poi, quando le speranze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andavano affievolendo, l'impianto era stato rilevato dal gruppo thailandese Sahaviriya Steel industries (Ssi),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 il ripristino e il reinserimento degli operai e dei tecnici che vi avevano lavorato. Non mancano,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qui, le preoccupazioni per la salute pubblica: "Even the birds round here cough" (perfino gli uccelli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tossiscono) è il titolo di una pubblicazione del 2001 che compare sul sito della Durham university, ma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dell'Epa (United States environmental protection agency), PubMed e nella bibliografia di "Seveso trent'anni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dopo": la presenza di industrie a rischio, è la tesi, influenza l'identità stessa di un luogo e di chi ci vive, fino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"marchiare" una località, stigmatizzandola.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I giganti della siderurgia europea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FRANCIA (1) INGHILTERRA (4) GERMANIA (5-6) BELGIO (2) OLANDA (3)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Marsiglia Fos-sur-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Proprietario: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ArcelorMittal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Addetti: 4.800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annua: 4,5 mln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tonnellate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Teesside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Proprietario: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Sahaviriya Steel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Industries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Addetti: 1.800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annua: 3,6 mln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tonnellate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Duisburg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Proprietario: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ThyssenKrupp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Addetti: 780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annua: 5,9 mln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tonnellate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Gent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Proprietario: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ArcelorMittal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Addetti: 5.000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annua: 5 mln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tonnellate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Ijmuiden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Proprietario: 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group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Addetti: 9.300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annua: 7,5 mln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tonnellate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FRANCIA (1) INGHILTERRA (4) GERMANIA (5-6) BELGIO (2) OLANDA (3)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Brema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Proprietario: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ArcelorMittal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Addetti: 3.600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annua: 4 mln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tonnellate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21 settembre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Materie Prime - Siderurgia. È allarme per l'export sotto costo dalla Cina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Acciaio, in Europa crolla la produzione - Male Italia e Germania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Consumi deboli, si temono altre chiusure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Sissi Bellomo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produzione di acciaio è diminuita in agosto, anche in Cina. E in Europa la riduzione è stata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particolarmente marcata. Ma l'industria siderurgica sembra lontana dal vedere la fine del tunnel: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domanda resta molto debole quasi ovunque, nonostante la forte discesa dei prezzi, e il comparto continua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 essere afflitto da un eccesso di capacità – concentrato soprattutto, ma non solo, nel gigante asiatico –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cui riduzione comporterebbe gravi sacrifici in termini di occupazione.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ultime statistiche di Worldsteel mostrano che lo scorso mese nell'Unione europea sono state prodotte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12,2 milioni di tonnellate di acciaio grezzo, il 4,4% in meno rispetto ad agosto 2011 e – su base giornaliera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minimo da dicembre 2009. A livello globale il calo di produzione mensile è stato dell'1% e in Cina dell'1,7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cento.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i due maggiori produttori europei, Germania e Italia – una volta tanto accomunate dalle difficoltà –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stato un tracollo: -7,1% per i tedeschi e -15,5% (a 1,22 milioni di tonn.) per il nostro Paese, un dato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risente solo in parte del rallentamento dell'Ilva di Taranto. La domanda di acciaio resta infatti depressa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Italia, anche se c'è qualche possibilità di una piccola ripresa legata a necessità di ristoccaggio. «Dopo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vacanze estive – osservano gli analisti del Meps, società britannica specializzata – il mercato italiano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ancora tranquillo. In settembre l'attività è ripresa molto lentamente e i consumi di acciaio non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migliorati. Le scorte tuttavia sono esaurite e i centri di servizio hanno cominciato a informarsi per fare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acquisti».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complicare la situazione c'è però l'intensificarsi della concorrenza cinese, con azioni di vero e proprio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dumping. Il settore siderurgico è infatti in crisi profonda anche in Cina: tutti guardano con trepidazione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nuovo piano di investimenti infrastrutturali varato dal Governo, ma per adesso non c'è alcun segnale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risveglio della domanda e le acciaierie, che hanno rallentato a sufficienza, stanno facendo di tutto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disfarsi della produzione in eccesso, offrendola in tutto il mondo a prezzi sottocosto, come ha denunciato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pochi giorni fa la stessa China Iron &amp; Steel Association (Cisa). Le stime di Hsbc, che hanno segnalato ieri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nuova contrazione dell'attività manifatturiera in Cina (per l'undicesimo mese consecutivo) hanno intanto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fatto crollare di oltre il 4,3% le quotazioni della vergella alla Borsa di Shanghai, riportandole vicine ai minimi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triennali. «La sovraproduzione rimane un problema serio in Cina – commenta Kashan Kamaal di Metal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Bulletin Research – Anche se l'output è sceso in agosto, nei primi 10 giorni di settembre è già risalito.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Sembra dunque che non ci sia alcuna soluzione in vista».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 produttori europei sono stati più disciplinati: «Hanno avuto una reazione molto più forte al declino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domanda – spiega Patrick Cleary di Wood Mackenzie – Anche in Europa però c'è ancora un grande eccesso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capacità, chespingerà le acciaierie a intraprendano un maggior numero di azioni di lungo termine, incluse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chiusure definitive di impianti».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29 settembre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caso Taranto. Il rischio di addio agli altoforni al centro del dibattito degli analisti di Siderweb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«Perdere l'acciaio è una sconfitta»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SCELTE - Per Carlo Mapelli, docente di metallurgia al Politecnico, «il piano da 400 milioni di Ferrante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sufficiente alla messa in sicurezza»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Matteo Meneghello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«Taranto è un patrimonio, e perderlo sarebbe una sconfitta per tutti». Il giudizio di Quinto Stefana,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industriale siderurgico bresciano, alzatosi in piedi ieri dalla platea del convegno «Steel market outlook»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Siderweb, è netto. Ma è condiviso da molti. Pur se con tutti i distinguo del caso, gli operatori del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non si vogliono rassegnare all'idea che cicli integrati si possano un giorno trasformare tutti in meri laminatoi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semilavorati importati.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particolare, l'appello di Stefana è stato idealmente condiviso dagli stessi relatori intervenuti nel convegno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organizzato ieri a Provaglio d'Iseo (Bs) dal portale dell'acciaio, pensato per proporre una riflessione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rischio della scomparsa, in Italia, del patrimonio di siderurgia da altoforno (a rischio ci sono non solo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impianti di Taranto, ma anche quelli della Lucchini-Severstal di Piombino e di Trieste).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«Bisogna ripartire dal piano Ferrante, che è concreto, e mira a mettere in sicurezza il sito in tempi brevi–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spiegato Corrado Mapelli, docente di metallurgia al Politecnico di Milano –. Bastano 5-6 mesi: 400 milioni,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 usati bene, sono sufficienti per iniziare a mettere in sicurezza gli impianti, soprattutto se si considera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l'intenzione dell'azienda di procedere a fermate a rotazione, spostando la produzione per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compromettere la continuità del lavoro. Quello che manca è un intervento sul raffreddamento del coke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acqua: la scelta dell'azoto contribuirebbe a ridurre le emissioni».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Quattrocento milioni (ai quali vanno aggiunti i 350 di fondi pubblici), secondo i relatori vanno fatti bastare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iniziare l'opera. Serviranno altri investimenti ma le ipotesi circolanti - dai due ai quattro miliardi -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esagerate e rischiano di compromettere l'equilibrio economico dell'azienda. Come ha ricordato Gianfranco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Tosini, responsabile del centro studi di Siderweb, insieme ad Achille Fornasini (chief analyst Siderweb), «Ilva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può investire al massimo 1-1,4 miliardi. Ma se questi soldi – ha spiegato – vanno indirizzati all'ambiente,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non resta nulla per l'adeguamento tecnologico, altrettanto importante per mantenerla competitiva». Tutto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questo sperando in una fase congiunturale positiva.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Gli operatori siderurgici non si rassegnano a una Taranto ridimensionata. E anche gli operatori a valle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riconoscono che nell'attuale assetto organizzativo, Ilva ha un ruolo difficilmente eludibile. «Taranto è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sempre il riferimento del mercato italiano – ha spiegato Tommaso Sandrini, direttore generale di S.Polo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Lamiere –, e negli ultimi anni ha rappresentato un argine all'import. Un ridimensionamento obbligherebbe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noi operatori a ripianificare gli acquisti e diversificare. Per l'approvvigionamento, vista la situazione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sovracapacità produttiva, non sarebbe un dramma, ma sul piano organizzativo potrebbe essere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problema».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come se non bastasse Giuseppe Manni, presidente del gruppo Manni Hp ha ammonito sull'altro grande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«malato», vale a dire l'impianto di Piombino: «Nel 2014 non si potrà più postergare l'intervento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sull'altoforno, servono risorse ingenti, è un altro caso pronto a esplodere».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10 ottobre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reazioni. Le opinioni di politici e sindacalisti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«Piano nazionale per la siderurgia»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QUADRO GENERALE - Stefano Fassina (Pd): «Vengono al pettine i nodi del settore che include Lucchini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Thyssenkrupp» - STANZIAMENTI UE - Per il commissario Ue, Antonio Tajani, l'azienda ha la possibilità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accedere ai finanziamenti del Fondo sociale europeo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«È necessario e urgente un tavolo nazionale della siderurgia». Perchè non c'è solo Ilva. Ma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Thyssenkrupp a Terni e Lucchini a Piombino, dove ieri il sindaco, Gianni Anselmi, si è barricato sul tetto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capannone contro i licenziamenti degli operai e la crisi di una città.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 affermarlo è stato Stefano Fassina, responsabile economia del Pd, sottolineando come «in queste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settimane vengano al pettine i tanti nodi dell'industria siderurgica italiana. Oltre all'Ilva di Taranto, si apre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uno scenario inquietante per la Thyssenkrupp di Terni per la quale la nuova proprietà, Outukumpu, prevede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inaccettabile smembramento e la parziale delocalizzazione dei segmenti a più elevato valore aggiunto.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Ancora più drammatiche - aggiunge Fassina - le prospettive della Lucchini a Piombino dove debiti pregressi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perdite mensili mettono a rischio il futuro della produzione e di larga parte del territorio».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tavolo che Marco Bentivogli, segretario nazionale della Fim-Cisl cheide di estendere, oltre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siderurgia, anche all'alluminio, «per affrontare tutte le vertenze in corso, risolvendo in modo strutturale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deficit competitivi del Paese: energia e infrastrutture in primis».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Pdl, invece, con Alfredo Mantovano – stigmatizza come «preoccupante l'inerzia del governo e del ministro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Clini sulla questione Ilva, poichè le prescrizioni per il rilascio della nuova Aia erano state preannunciate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30 settembre e ancora non ci sono». Inoltre, sottolinea Mantovano «il decreto legge che recupera oltre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300 milioni di euro per la bonifica è in vigore dal 7 agosto, ma non è ancora operativo perchè il governo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ha nominato il Commissario straordinario per attuarla». Nel pomeriggio di ieri, poi, si è chiuso il piccolo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"giallo" su alcune dichiarazioni del segretario del Pd Pier Luigi Bersani favorevoli a un'ipotesi di decreto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sull'Ilva. Per un disguido era stata inviata una nota che si riferiva alla situazione in corso tra agosto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settembre.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ogni caso, l'Ilva entra con forza anche nell'agenda dei lavori europei. «L'Ilva di Taranto – ha ribadito ieri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vice presidente della Commissione europea e responsabile per l'Industria, Antonio Tajani, durante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un'audizione alla commissione Petizioni dell'europarlamento – ha la possibilità di accedere a numerosi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finanziamenti dell'Ue, fra cui il Fondo sociale, ma non alle risorse stanziate nel quadro del Fondo europeo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adeguamento alla globalizzazione». Il Fondo sulla globalizzazione, ha spiegato Tajani, non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utilizzato perché riguarda altri temi, mentre il caso dell'Ilva è legato «al mancato rispetto delle normative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ambientali». Tuttavia, il commissario Ue si è detto convinto che possano essere utilizzati altri programmi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Commissione europea - come il Fondo sociale e Horizon 2020 per l'innovazione e la ricerca - e i fondi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Banca europea per gli investimenti.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«Il caso dell'Ilva di Taranto – ha aggiunto, nella stessa sede Erminia Mazzoni (Pdl) – potrebbe essere portato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nell'aula del Parlamento Ue a Strasburgo, perchè può servire da "stimolo" per la ricostruzione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politica industriale europea, comprensiva della tutela della salute e dell'ambiente».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© RIPRODUZIONE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 di sindacato ispettivo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Atto Senato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Interrogazione a risposta scritta 4-08152 presentata da ELIO LANNUTTI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giovedì 6 settembre 2012, seduta n.789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LANNUTTI - Ai Ministri dell'economia e delle finanze e dello sviluppo economico - Premesso che: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Mario Molinari sul sito on line "Savona News" scrive un articolo intitolato «Ilva "eccellenza italiana" con 􀎦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164.400.000 di capitale sociale in Lussemburgo» e sottotitolato «Ma in arrivo ci sono 336 milioni di euro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pubblici per bonificare i danni degli impianti (privati)»;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 legge: «Leggendo l'accattivante brochure del Gruppo Riva si avverte la fragranza di "una storia italiana",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una specie di mulino bianco dove si macina carbone per colare l'acciaio da vendere. Per guadagnare soldi,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semplicemente. L'ILVA è stata "privatizzata" dalla vecchia Italsider, dove navigò il buon Gambardella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Margonara. Italsider fece senz'altro un buon affare vendendo Ilva ai Riva, tanto che i Riva ci cavarono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palate di miliardi, a quel punto privati. Grati, investirono così tanto per non appestare il luogo,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magistratura, nonostante ogni tipo di tentativo di portar dalla loro stampa e controllori, anche facendo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perder la faccia ad una persona perbene come l'ex prefetto Bruno Ferrante, gli sequestrò lo stabilimento.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L'ilva è controllata totalmente dai Riva, attraverso la RIVA FIRE Spa, dove "FIRE" non sta per fuoco in inglese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 per una cosa tipo Finanziaria Industriale Riva Emilio. Ed è con questo nome che all'inizio della vicenda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provammo a vedere se esisteva nel paradiso fiscale europeo per eccellenza - il Lussemburgo - senza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successo. Bene, pensammo. almeno qualcuno che sta davvero in Italia, anche fiscalmente. Poi fummo colti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 un pensiero: ma vuoi veder cosa combina il senso d'onnipotenza? E cercammo nel Granducato fiscale 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banalmente - alla voce "ILVA" ed eccola lì, ILVA INTERNATIONAL S.A. costituita il 05/02/2004, in rue de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chapelle (la strada della cappella) pure al civico 17 tra 1) ILVA SpA, ayant son siège à Viale Certosa 249, I-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20151 Milan rappresentata da Monsieur Michel Comblin, conseil fiscal, demeurant à Glabais (Belgique), en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A72A02">
        <w:rPr>
          <w:rFonts w:ascii="Calibri" w:hAnsi="Calibri" w:cs="Calibri"/>
          <w:color w:val="000000"/>
        </w:rPr>
        <w:t xml:space="preserve">vertu d'une procuration sous seing privé, lui délivrée à Milan, le 5 décembre 2003. </w:t>
      </w:r>
      <w:r w:rsidRPr="00A72A02">
        <w:rPr>
          <w:rFonts w:ascii="Calibri" w:hAnsi="Calibri" w:cs="Calibri"/>
          <w:color w:val="000000"/>
          <w:lang w:val="en-US"/>
        </w:rPr>
        <w:t>2) PARTICIPATIONS ET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  <w:lang w:val="en-US"/>
        </w:rPr>
        <w:t xml:space="preserve">FINANCEMENTS EXTERIEURS S.A., en abrégé PARFINEX S.A., ayant son siège a? </w:t>
      </w:r>
      <w:r w:rsidRPr="00A72A02">
        <w:rPr>
          <w:rFonts w:ascii="Calibri" w:hAnsi="Calibri" w:cs="Calibri"/>
          <w:color w:val="000000"/>
        </w:rPr>
        <w:t>L-1325 - Luxembourg, 17,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rue de la Chapelle, ici représentée par Monsieur Claude Zimmer, conseil fiscal, demeurant à Luxembourg.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un totale di 16.440.000 actions de EUR 10 chacune, totalisant EUR 164.400.000. Centosessantaquattro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milioni di Euro, oltre trecento miliardi di vecchie lire. Non esattamente una mancia pro forma per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scatola vuota. Si, ma i Riva che c'entrano? Leggiamo oltre alla voce Amministratori 2. Sont appelés aux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fonctions d'administrateur non rémunéré: a) Monsieur Fabio Riva, entrepreneur, né à? Milan, le 20 juillet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1954, demeurant professionnellement à I-20151 Milan, Viale Certosa 249. b) Monsieur Angelo Riva,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industriel, né à Milan, le 19 octobre 1966, demeurant professionnellement à L-20151 Milan Viale Certosa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  <w:lang w:val="en-US"/>
        </w:rPr>
        <w:t xml:space="preserve">249. c) Monsieur Hans-Hinrich Muus, conseiller d'entreprise, né a? </w:t>
      </w:r>
      <w:r w:rsidRPr="00A72A02">
        <w:rPr>
          <w:rFonts w:ascii="Calibri" w:hAnsi="Calibri" w:cs="Calibri"/>
          <w:color w:val="000000"/>
        </w:rPr>
        <w:t>Hamburg, le 13 octobre 1937,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demeurant a? D-20148 A rivedere i conti una vecchia conoscenza come DELOITTE &amp; TOUCHE S.A. E il notaio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che redige l'atto? (...) Henri Hellinckx, lo stesso della GEO di Nucera e della Geotea (Ecosavona &amp; Bossarino)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Bagnasco (...) In appendice: Tra il 1994 e il 1995, a cavallo tra i governi Ciampi, Berlusconi I° e Dini va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porto la privatizzazione dell'ILVA (che dopo aver aperto il bijoux di Taranto cambiò il nome in Italsider)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Erano appena trascorsi gli anni belli di Giovanni Gambardella, che tentò la Margonara»;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come sottolineato dallo stesso articolo, una notizia del "Corriere della Sera", l'11 agosto 1993, ricorda così: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«Celebri manager pubblici e privati, una volta rimossi da poltrone di prestigio, si mettono in proprio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ricominciano, si fa per dire, da zero. E così ha fatto in sordina anche Giovanni Gambardella, l'ex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amministratore delegato dell'Ilva travolto dalle perdite della siderurgia pubblica. Lo ha scoperto il Secolo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XIX di Genova, in un articolo nel quale si segnala la nascita di Omnia, una srl registrata a Milano con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 di sindacato ispettivo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capitale sociale di 20 milioni, amministratore unico Giovanni Gambardella. Che farà dunque "da grande"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l'ex padrone dell'acciaio pubblico? L'oggetto sociale di Omnia è molto generale e non offre indicazioni.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parla di "Assunzione, gestione, compravendita di partecipazioni in società di capitali, coordinamento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organizzativo e finanziario, consulenza industriale, pianificazione strategica, analisi di mercato e project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financing". Ma secondo le indiscrezioni raccolte dal Secolo, Gambardella avrebbe presentato un'offerta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acquistare una quota di Ilva Gestioni Patrimoniali, la società che ha in carico le aree non strategiche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siderurgia pubblica. Si parla di 40 miliardi, per un business con notevoli risvolti, soprattutto nel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immobiliare. Ma l'Iri avrebbe già risposto di no. Per molto meno invece, una trentina di milioni, la Omnia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invece acquistato due automobili dal parco auto dell'Ilva»;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quotidiano "il Giornale" del 18 agosto 2012 riporta: «Il gruppo siderurgico Riva, che controlla l'Ilva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Taranto, riorganizza le holding lussemburghesi a suon di fusioni. Come emerge dai documenti depositati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nelle ultime settimane nel granducato e citati dall'agenzia di stampa "Radiocor", la Ilva international Sa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stata assorbita dall'italiana Ilva commerciale e quindi radiata dai registri lussemburghesi un mese fa,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mentre ai primi di agosto è stato notificato il progetto di fusione di Parfinex (Participations et financements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exteriuers) nella Stahlbeteiligungen holding, la principale delle casseforti lussemburghesi del gruppo.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base al bilancio 2011, la Stahlbeteiligungen ha asset per 4,8 miliardi di euro e ha chiuso l'esercizio con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utile di 11,36 milioni, in aumento dai 7,8 milioni del 2010, mentre gli utili portati a nuovo totalizzano 1,6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miliardi e il debito ammonta a 2,8 miliardi. La holding ha partecipazioni, oltre che in Italia, anche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Germania, Belgio, Canada, Spagna e Francia»;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considerato che l'interrogante ha presentato un atto di sindacato ispettivo relativamente alle discariche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liguri evidenziando il sistema di scatole cinesi che gestisce l'affare dei rifiuti spaziando tra le Isole Vergini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britanniche ed il Lussemburgo. In particolare si legge nell'atto 4-03995 che: «la Ecosavona Srl, società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pubblico privata, che gestisce la discarica di BOSCACCIO (Vado Ligure) da 18 anni (1992), ha una eterogenea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compagine societaria: il Comune di Savona ne possiede il 5 per cento, quello di Vado ligure il 25 per cento,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mentre il restante 70 per cento sarebbe controllato dalla GEOTEA SpA, con sede in via Niccolò Tommaseo,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44 a Vado Ligure, nel "capannone ecologico" progettato dallo Studio Associato 5+1AA degli architetti Femia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Peluffo; la stessa GEOTEA SpA (la cui sede legale è in realtà nel centro di Milano, a due isolati dal Duomo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precisamente in Via Carlo Giuseppe Merlo al civico 3), socia di maggioranza in ECOSAVONA con i Comuni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Savona e Vado Ligure, sarebbe controllata al 59,107 per cento (maggioranza) dalla GEOTEA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INTERNATIONAL S.A. Società anonima con sede al 7/11 di Route D'Esch, in Lussemburgo; la lussemburghese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GEOTEA S.A. è a sua volta controllata al 99,99 per cento dalla GEOTEA Holding Ltd, società anonima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diritto con sede nelle Isole Vergini britanniche, in particolare presso l'Akara Building, al 24 di De Castro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Street, a Wickhams Cay I. La rappresentante è Madmoiselle Maud Martin, impiegata, residente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Lussemburgo, fiduciaria anche della GEOTEA S.A.. Ne è amministratore anche un signore di Montecarlo,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tale Renato M.»,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 chiede di sapere: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 il Governo sia a conoscenza dei fatti descritti e dell'uso spregiudicato di paradisi fiscali e/o legali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eludere il fisco e quali iniziative urgenti di competenza intenda adottare per ripristinare la legalità;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 sia a conoscenza delle ragioni per cui l'Ilva, deficitaria finché è stata pubblica, ha avuto un'impennata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profitti poco dopo essere stata privatizzata e se non ritenga necessario adoperarsi per restituire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trasparenza e legalità nella gestione delle pubbliche risorse, spesso utilizzate per favorire gruppi di amici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danno della collettività;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 di sindacato ispettivo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 non ritenga necessario adoperarsi, nelle opportune sedi di competenza, al fine di pretendere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trasparenza sugli aspetti societari e fiscali nonché sui processi produttivi, le relazioni sindacali e quelle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istituzionali;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quali iniziative voglia adottare al fine di interrompere un sistema consolidato, che si ripete anche per il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Ilva, per cui si socializzano le perdite e si privatizzano i profitti;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quali iniziative di competenza intenda assumere al fine di ottenere un maggior controllo sulle scelte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proprietà eliminando il rischio che il patrimonio della società venga azzerato con manovre oscure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occultamento degli attivi, come sembra di intravedere nelle operazioni societarie in corso nel gruppo Ilva,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 conferimenti vari nelle holding di controllo di diritto lussemburghese.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(4-08152)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369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 di sindacato ispettivo - XVI legislatura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Atto Camera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Interrogazione a risposta immediata in Assemblea 3-02506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presentata da CARLO EMANUELE TRAPPOLINO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martedì 2 ottobre 2012, seduta n.695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TRAPPOLINO, BOCCI, VERINI, SERENI, MARAN, BOCCIA, QUARTIANI e GIACHETTI. - Al Ministro dello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sviluppo economico.- Per sapere - premesso che: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lo stabilimento di Acciai speciali Terni, uno dei più competitivi al mondo per qualità della produzione 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ricerca, occupa complessivamente circa 2.900 persone. Tale stabilimento, in anni recenti, è stato oggetto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un importante intervento di ristrutturazione, che ha comportato anche sacrifici occupazionali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significativi;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31 gennaio 2012 il gruppo tedesco ThyssenKrupp (titolare anche dello stabilimento di Terni) annunciava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avere raggiunto un'intesa con la società finlandese Outokumpu per la cessione di tutte le attività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Inoxum GmbH, quindi anche della società Acciai speciali Terni;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 piano strategico della Outokumpu Terni, insieme alla sede finlandese di Tornio, deve rappresentare uno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dei due poli principali del gruppo caratterizzati dalla completezza del ciclo e dalla complementarità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distribuzione delle qualità di acciaio inossidabile prodotto;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questa operazione è stata sottoposta alla valutazione dell'Autorità antitrust europea e, finché non vi sarà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placet della suddetta autorità, l'accordo annunciato resta sospeso;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l'Antitrust europeo ha rimandato, dal 26 settembre 2012 al 24 ottobre 2012 e successivamente al 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novembre 2012, la decisione su tale acquisizione;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secondo quanto dichiarato il 7 settembre 2012 dalla Vicepresidente del Parlamento europeo Roberta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Angelilli, «la fusione tra Thyssenkrupp e Outokumpu riceverà sicuramente parere positivo dall'Antitrust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europeo, ma bisognerà vedere a quali condizioni». Secondo fonti giornalistiche, rilanciate anche a mezzo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stampa dalle associazioni sindacali, tali «condizioni» potrebbero comportare un ridimensionamento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produzioni (circa 300 mila tonnellate annue in meno) dei «reparti a freddo»: quelli più prestigiosi in termini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mercato e di valore aggiunto economico e per i quali sono stati fatti, negli ultimi anni, investimenti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500 milioni di euro. Alcune limitazioni riguarderebbero anche le produzioni dei «reparti a caldo»;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secondo altre fonti giornalistiche, riportate in data 1o ottobre 2012, «la Commissione europea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informato Outokumpu che la cessione delle produzioni "a caldo" e "a freddo" svedesi potrebbe non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sufficiente per permettere l'approvazione dell'acquisizione di Inoxum da ThyssenKrupp. Outokumpu,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pertanto, sta sottoponendo una proposta correttiva alternativa alla Commissione, secondo la quale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stabilimento di acciaio inossidabile di Inoxum a Terni, in Italia, verrebbe ceduto»;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l'eventuale cessione ad un altro gruppo industriale (ad oggi sconosciuto) ed il possibile ridimensionamento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produzione nello stabilimento di Terni sta creando forte preoccupazione negli enti locali e nelle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associazioni sindacali territoriali. Se tali indiscrezioni si rivelassero vere, potrebbero comportare ricadute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negative in termini di occupazione e fatturato per l'intero polo produttivo ternano;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 di sindacato ispettivo - XVI legislatura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associazioni sindacali hanno rimarcato l'assoluta «necessità di arrivare in tempi rapidi al positivo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pronunciamento della Commissione Antitrust» come «primo passo fondamentale per la realizzazione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processo di fusione» tra Inoxum e Outokumpu;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 rappresentanti sindacali di Cgil, Cisl, Uil, Fismic e Ugl di Terni, dopo un incontro con l'assessore regionale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dell'Umbria allo sviluppo economico Vincenzo Riommi, hanno avanzato la richiesta di sollecitare il Governo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 attivare un confronto sul tema della fusione Inoxum-Outokumpu. Per i sindacati il tavolo di confronto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«non è più rinviabile e la questione della fusione Inoxum-Outokumpu deve essere considerata una vera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propria vertenza nazionale»;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è, quindi, fondamentale, per i motivi esposti, che il Governo segua con attenzione e continuità l'evolversi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vicenda per accompagnare la transizione in atto verso esiti che garantiscano allo stabilimento di Terni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competitività e qualità nella produzione e continuità dei livelli occupazionali. È, inoltre, auspicabile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un'opportuna attenzione del Governo nei confronti delle indagini e del costituirsi progressivo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decisioni dell'Antitrust europeo, in modo da accompagnare un'operazione industriale che potrà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rinnovato slancio al sito produttivo di Terni;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istituzioni locali ternane e umbre, insieme ai rappresentanti dei sindacati, sono stati convocati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giovedì 4 ottobre 2012, alle ore 18, presso il Ministero dello sviluppo economico per affrontare la questione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fusione Inoxum-Outokumpu;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perdurante situazione di incertezza del polo produttivo di Terni, senza la presenza di una proprietà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stabile e di un piano industriale competitivo ed efficace, rischia di ripercuotersi sull'intero sistema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economico nazionale. Il nostro Paese è, infatti, il secondo produttore e consumatore di acciaio in Europa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una riduzione della produzione (già in atto, di fatto, con la chiusura di alcuni reparti dell'Ilva di Taranto)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comporterebbe un ulteriore calo di commesse da parte di aziende italiane e straniere, con conseguente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ricaduta su tutto l'indotto e sull'export nazionale -: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 le notizie relative alla «proposta correttiva», citata in premessa, ed avanzata all'Antitrust europeo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Outokumpu corrisponda al vero e quali iniziative urgenti intenda assumere il Governo per salvaguardare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produzione e livelli occupazionali dello stabilimento Acciai speciali Terni e, conseguentemente,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competitività e la presenza del settore italiano della siderurgia.(3-02506)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Discussione: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Iniziative per salvaguardare la produzione e i livelli occupazionali dello stabilimento Acciai speciali Terni,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anche in relazione alla proposta avanzata dalla società finlandese Outokumpu - n. 3-02506)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PRESIDENTE. L'onorevole Trappolino a facoltà di illustrare la sua interrogazione n. 3-02506, concernente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iniziative per salvaguardare la produzione e i livelli occupazionali dello stabilimento Acciai speciali Terni,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anche in relazione alla proposta avanzata dalla società finlandese Outokumpu (Vedi l'allegato A -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Interrogazioni a risposta immediata).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CARLO EMANUELE TRAPPOLINO. Signor Presidente, signor Ministro, il senso Pag. 54di questa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interrogazione a risposta immediata è nelle preoccupazioni che in queste ore stanno attraversando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comunità regionale umbra alla luce delle dichiarazioni improvvise e anche inaspettate dell'amministratore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delegato della società Outokumpu. L'annuncio che è stato dato è quello sostanzialmente di scaricare il polo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siderurgico ternano rispetto al piano presentato otto mesi fa dalla società Outokumpu di fusione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Inoxum, e quindi di costituzione di un grande gruppo siderurgico europeo. Questa dichiarazione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 di sindacato ispettivo - XVI legislatura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ovviamente desta nella comunità regionale e nella città di Terni forti preoccupazioni anche alla luce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fatto che siamo di fronte ad una tendenza del mercato e del settore siderurgico, in modo particolare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dell'acciaio inossidabile, di grandi trasformazioni con un competitore straordinario che è la Cina.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PRESIDENTE. Il Ministro dello sviluppo economico e delle infrastrutture e dei trasporti, Corrado Passera,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facoltà di rispondere.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CORRADO PASSERA, Ministro dello sviluppo economico e delle infrastrutture e dei trasporti. Signor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Presidente, il Governo sta seguendo con molta attenzione ed interesse le vicende legate alla fusione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Outokumpu con Inoxum, che è la divisione di Thyssen cui fa capo il sito italiano che produce acciai speciali,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viste - come diceva l'interrogante - le ricadute che le stesse hanno sul sito di Terni. Lo scorso mese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gennaio, a valle dell'annuncio della ThyssenKrupp di vendere la divisione Inoxum, il Governo ha convocato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presso la Presidenza del Consiglio la ThyssenKrupp per verificare l'impatto sul sito di Terni, ottenendo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garanzie richieste anche in considerazione della strategicità del sito italiano considerato in Europa il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efficiente del settore. La ThyssenKrupp aveva motivato la sua decisione con l'impossibilità di garantire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divisione Inoxum i necessari investimenti che avrebbero consentito agli impianti di essere competitivi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mercato globale.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seguito dell'accordo raggiunto con la società finlandese Outokumpu il Governo ha convocato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management dell'azienda per avviare una proficua collaborazione, ben consapevoli che l'intesa avrebbe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dovuto ottenere l'approvazione dell'Antitrust europea. Il Governo italiano a livello diplomatico attraverso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propria rappresentanza permanente a Bruxelles ha seguito da vicino l'evoluzione della vicenda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Commissione Antitrust, che avrebbe dovuto concludere i lavori entro il mese di settembre, ha deciso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proseguire con le indagini di secondo livello con riferimento ai problemi di concorrenza del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interno. Dalle informazioni raccolte sia da fonti ufficiali sia da contatti che il Ministero sta avendo con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responsabili nazionali e internazionali dei due gruppi risulta che la Commissione Antitrust sta ponendo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condizioni assai stringenti in termini di riduzione della capacità produttiva della newco che si 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realizzando.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Nell'ultima comunicazione di Outokumpu del 1o ottobre 2012 il capo dell'azienda Mika Seitovirta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dichiarato che ai fini dell'autorizzazione dell'Antitrust europea Outokumpu è disponibile a cedere ad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player terzo il sito di Terni (ed è la cosa cui faceva riferimento l'interrogante). Garantire l'integrità e 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sviluppo dell'unità produttiva di Terni è una priorità del Governo, che si è già impegnato attivamente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continuerà a farlo in ogni sede al fine di ottenere tale risultato. Ovviamente il Governo, anche a fronte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dichiarazioni di Outokumpu, è impegnato a verificarne le reali intenzioni già dalle prossime ore e,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necessario, non mancherà di attivarsi presso i principali operatori italiani e internazionali del settore con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solo obiettivo di salvaguardare sia un importante asset industriale del Paese sia le competenze e i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occupazionali presenti nello stabilimento ternano. L'incontro di domani convocato presso il MiSE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testimonia un impegno forte per impedire che una realtà importante della nostra industria sia sacrificata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interessi diversi da quelli del nostro Paese.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PRESIDENTE. L'onorevole Trappolino ha facoltà di replicare.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CARLO EMANUELE TRAPPOLINO. Signor Presidente, intanto ringrazio il signor Ministro. Bene il tavolo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istituzionale convocato con urgenza, tuttavia diciamo da subito che secondo noi l'Italia non può uscire dalle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produzioni di acciaio speciale e in generale dalle produzione di prodotti piani e di prodotti lunghi.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Atti di sindacato ispettivo - XVI legislatura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settore siderurgico è strategico per il nostro Paese e Terni ne rappresenta una parte di eccellenza,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lei stesso ricordava. Noi rimaniamo perplessi e preoccupati per l'ambiguità degli attori che sono intervenuti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questa vicenda. Forse qualcuno aveva pensato e continua a pensare che Terni debba diventare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quota di mercato per alcuni Paesi europei. Bene, quindi, la convocazione del tavolo e importante l'apertura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un'interlocuzione autorevole e forte con la società finlandese Outokumpu. Il Governo, tuttavia, deve dirci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quali sono le condizioni che la Commissione Antitrust europea ha realmente posto rispetto al piano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fusione presentato da Outokumpu. L'industria dell'acciaio rappresenta un asset strategico per il Paese,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soltanto per le questioni legate ovviamente all'occupazione, per i quasi 40 mila occupati in Italia nel settore,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 anche per la bilancia dei pagamenti. Nonostante abbiamo una grande produzione di acciaio e anche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acciaio speciale - siamo il secondo Paese europeo -, tuttavia continuiamo ad importare. Questo significa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nostro è anche uno dei mercati più importanti.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Concludo, signor Presidente, con un impegno che chiediamo al Governo, di garantire l'unitarietà del sito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ternano. La strategicità del sito deriva dal fatto che le funzioni rappresentate dalle attività produttive svolte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all'interno dell'impianto ternano debbano rimanere unite, innanzitutto per garantire una dimensione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adeguata dentro un contesto mondiale, sia negli acquisti di rottame di qualità e pure di materie prime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come il nichel, sia nella capacità di penetrazione dei mercati internazionali, anche alla luce della domanda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mondiale che vede l'acciaio e la siderurgia, in Europa in riduzione e, quindi, in sovrapproduzione, ma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mondo in aumento. Quindi, per competere dentro questo contesto mondiale abbiamo bisogno di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Terni un ruolo che sia appunto quello strategico ed internazionale.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Atto Senato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Ordine del Giorno 9/3627/7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presentato da PATRIZIA BUGNANO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giovedì 20 dicembre 2012, seduta n. 857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"Il Senato,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 xml:space="preserve">in sede di esame del </w:t>
      </w:r>
      <w:r w:rsidRPr="00A72A02">
        <w:rPr>
          <w:rFonts w:ascii="Calibri-Bold" w:hAnsi="Calibri-Bold" w:cs="Calibri-Bold"/>
          <w:b/>
          <w:bCs/>
          <w:color w:val="000000"/>
        </w:rPr>
        <w:t>decreto-legge 3 dicembre 2012, n. 207</w:t>
      </w:r>
      <w:r w:rsidRPr="00A72A02">
        <w:rPr>
          <w:rFonts w:ascii="Calibri" w:hAnsi="Calibri" w:cs="Calibri"/>
          <w:color w:val="000000"/>
        </w:rPr>
        <w:t>, recante "Disposizioni urgenti a tutela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salute,dell'ambiente e dei livelli di occupazione, in caso di crisi di stabilimenti industriali di interesse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strategico nazionale",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premesso che: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Commissione europea intende presentare entro la prima metà del 2013 un piano d'azione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competitività del settore siderurgico. A tal fine il 19 settembre e il 6 dicembre 2012 ha riunito un gruppo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alto livello con i rappresentanti dell'industria e dei sindacati che ha individuato undici settori prioritari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intervento;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Piano d'azione dovrà affrontare, in particolare i seguenti aspetti: concorrenza internazionale (compresi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protezionismo e le pratiche commerciali sleali); accesso alle materia prime; costi supplementari dovuti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legislazione; attuazione della politica climatica dell'UE; obiettivi della politica climatica dell'UE dopo il 2020;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costi per l'energia; politica dell'UE per un utilizzo efficiente delle risorse; carenze di competenze; possibilità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adeguamento delle capacità; ricerca ed innovazione; misure dal lato della domanda destinate a stimolare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ripresa nei settori chiave;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13 dicembre 2012 il Parlamento europeo si è pronunciato sulla crisi dell'industria siderurgica VE votando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due diverse risoluzioni nelle quali, a conclusione di un dibattito avviato con la Commissione il 20 novembre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scorso, si invita la Commissione e il Consiglio a sviluppare una"nuova politica settoriale che stimoli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crescita e l'occupazione nel contesto della crisi economica e sia, al contempo, compatibile con la salute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sicurezza di tutti i cittadini dell'UE: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in una prima risoluzione (2012/2g0S(RSP) su una nuova industria siderurgica sostenibile e competitiva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nell'UE, sulla base di una petizione concernente l'impianto siderurgico ILVA e l'allarme diossina a Taranto,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presentata da un cittadino italiano, il Parlamento europeo invita le autorità italiane a garantire con estrema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urgenza il recupero ambientale del sito dello stabilimento siderurgico contaminato, assicurando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contempo che i costi sostenuti in relazione alle azioni di prevenzione e di riparazione adottate siano coperti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conformemente al principio "chi inquina paga", come stabilito all'articolo 8 della direttiva 2004/35/CE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responsabilità ambientale;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in una seconda risoluzione (2012/2833(RSP), il Parlamento europeo accoglie favorevolmente l'iniziativa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Commissione di elaborare, entro il giugno 2013, un Piano europeo d'azione a favore della siderurgia,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invitandola a presentar lo il prima possibile. Il Parlamento invita altresì la Commissione ad inserire nel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d'azione un sistema di vigilanza preventiva sulle importazioni di prodotti siderurgici e tubi siderurgici, come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quello stabilito dal regolamento n. 1241/2009, in scadenza il 31 dicembre 2012, e a monitorare da vicino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sviluppi futuri in alcuni stabilimenti - tra i quali Terni, Piombino, Trieste - la cui integrità è a rischio, onde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assicurare la competitività del settore siderurgico europeo e i livelli occupazionali;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Consiglio competitività del 10-11 dicembre 2012 nelle sue conclusioni ha accolto favorevolmente il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d'azione della Commissione (COM(2012)S82) inteso a rilanciare la politica industriale dell"UE affinché essa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raggiunga una quota del 20% del PIL entro il 2020, presentato dalla Commissione lo scorso ottobre,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sottolineando l'importanza delle iniziative della Commissione finalizzate a predisporre un piano d'azione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il settore dell'acciaio. Inoltre il Consiglio ha espresso preoccupazione per i prezzi dell'energia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relativamente più alti rispetto ad altre economie sviluppate, che penalizzano le industrie europee,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particolare i settori ad alta intensità energetica,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considerato che: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l'industria siderurgica è di importanza strategica per l'economia del Paese e che è nell'interesse dell'Italia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preservare le attività che costituiscono il suo tessuto industriale e assicurare la sicurezza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dell'approvvigionamento grazie alla produzione interna;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l'industria siderurgica costituisce crea valore per numerosi settori industriali importanti, come il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automobilistico, edilizio e dell'ingegneria meccanica;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l'industria siderurgica italiane ed europea affronta da tempo un calo sostanziale della domanda in ragione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forte concorrenza delle importazioni provenienti da Paesi terzi. Secondo i dati pubblicati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Commissione europea, nel 2010 le esportazioni di acciaio dell'UE sono state pari a 33,7 milioni di tonnellate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(32 miliardi di euro) ed erano dirette verso i più grandi mercati per le esportazioni di acciaio dell'UE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sono la Turchia, gli Stati Uniti, l'Algeria, la Svizzera, la Russia e l'India, mentre, nello stesso anno,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importazioni di acciaio dell'Unione europea sono state pari a 26,8 milioni di tonnellate (18 miliardi di euro)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provenivano principalmente dalla Russia, dall'Ucraina, dalla Cina, dalla Turchia, dalla Corea del Sud,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Svizzera e dalla Serbia,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impegna il Governo: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 attivare, ai fini dell'adozione della strategia industriale per la filiera produttiva dell'acciaio, un apposito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tavolo tecnico sul futuro dell'industria siderurgica italiana così da identificare i fattori che influenzano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competitività di questo settore, sostenere e preservare l'industria siderurgica e il suo indotto e contribuire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all'elaborazione del "Piano europeo d'azione a favore della siderurgia";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 adottare ogni opportuna iniziativa, anche di carattere legislativo, al fine di sostenere l'industria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siderurgica negli investimenti volti alla modernizzazione del settore, anche attraverso la promozione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investimenti nel campo della ricerca, dello sviluppo e dell'innovazione in particolare nei settori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dell'efficienza energetica e dell'uso efficiente delle risorse, di una politica attiva per l'acquisizione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competenze, la riqualificazione e la formazione dei lavoratori del settore e l'eventuale utilizzo di fondi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europei".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(numerazione resoconto Senato G3.102) (9/3627/7)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BUGNANO, DI NARDO, BELISARIO, GIAMBRONE, CAFORIO, DE TONI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OdG Accolto dal Governo e quindi non posto in votazione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FFFFFF"/>
          <w:sz w:val="40"/>
          <w:szCs w:val="40"/>
        </w:rPr>
      </w:pPr>
      <w:r w:rsidRPr="00A72A02">
        <w:rPr>
          <w:rFonts w:ascii="Museo500-Regular" w:hAnsi="Museo500-Regular" w:cs="Museo500-Regular"/>
          <w:color w:val="FFFFFF"/>
          <w:sz w:val="40"/>
          <w:szCs w:val="40"/>
        </w:rPr>
        <w:t>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FFFFFF"/>
          <w:sz w:val="40"/>
          <w:szCs w:val="40"/>
        </w:rPr>
      </w:pPr>
      <w:r w:rsidRPr="00A72A02">
        <w:rPr>
          <w:rFonts w:ascii="Museo500-Regular" w:hAnsi="Museo500-Regular" w:cs="Museo500-Regular"/>
          <w:color w:val="FFFFFF"/>
          <w:sz w:val="40"/>
          <w:szCs w:val="40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FFFFFF"/>
          <w:sz w:val="40"/>
          <w:szCs w:val="40"/>
        </w:rPr>
      </w:pPr>
      <w:r w:rsidRPr="00A72A02">
        <w:rPr>
          <w:rFonts w:ascii="Museo500-Regular" w:hAnsi="Museo500-Regular" w:cs="Museo500-Regular"/>
          <w:color w:val="FFFFFF"/>
          <w:sz w:val="40"/>
          <w:szCs w:val="40"/>
        </w:rPr>
        <w:t>infinito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CondensedLight" w:hAnsi="FuturaStd-CondensedLight" w:cs="FuturaStd-CondensedLight"/>
          <w:color w:val="FFFFFF"/>
          <w:sz w:val="40"/>
          <w:szCs w:val="40"/>
        </w:rPr>
      </w:pPr>
      <w:r w:rsidRPr="00A72A02">
        <w:rPr>
          <w:rFonts w:ascii="FuturaStd-CondensedLight" w:hAnsi="FuturaStd-CondensedLight" w:cs="FuturaStd-CondensedLight"/>
          <w:color w:val="FFFFFF"/>
          <w:sz w:val="40"/>
          <w:szCs w:val="40"/>
        </w:rPr>
        <w:t>LA SIDERURGIA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CondensedLight" w:hAnsi="FuturaStd-CondensedLight" w:cs="FuturaStd-CondensedLight"/>
          <w:color w:val="FFFFFF"/>
          <w:sz w:val="40"/>
          <w:szCs w:val="40"/>
        </w:rPr>
      </w:pPr>
      <w:r w:rsidRPr="00A72A02">
        <w:rPr>
          <w:rFonts w:ascii="FuturaStd-CondensedLight" w:hAnsi="FuturaStd-CondensedLight" w:cs="FuturaStd-CondensedLight"/>
          <w:color w:val="FFFFFF"/>
          <w:sz w:val="40"/>
          <w:szCs w:val="40"/>
        </w:rPr>
        <w:t>ITALIANA IN CIFRE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CondensedLight" w:hAnsi="FuturaStd-CondensedLight" w:cs="FuturaStd-CondensedLight"/>
          <w:color w:val="FFFFFF"/>
          <w:sz w:val="28"/>
          <w:szCs w:val="28"/>
          <w:lang w:val="en-US"/>
        </w:rPr>
      </w:pPr>
      <w:r w:rsidRPr="00A72A02">
        <w:rPr>
          <w:rFonts w:ascii="FuturaStd-CondensedLight" w:hAnsi="FuturaStd-CondensedLight" w:cs="FuturaStd-CondensedLight"/>
          <w:color w:val="FFFFFF"/>
          <w:sz w:val="28"/>
          <w:szCs w:val="28"/>
          <w:lang w:val="en-US"/>
        </w:rPr>
        <w:t>The italian steel industry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CondensedLight" w:hAnsi="FuturaStd-CondensedLight" w:cs="FuturaStd-CondensedLight"/>
          <w:color w:val="FFFFFF"/>
          <w:sz w:val="28"/>
          <w:szCs w:val="28"/>
          <w:lang w:val="en-US"/>
        </w:rPr>
      </w:pPr>
      <w:r w:rsidRPr="00A72A02">
        <w:rPr>
          <w:rFonts w:ascii="FuturaStd-CondensedLight" w:hAnsi="FuturaStd-CondensedLight" w:cs="FuturaStd-CondensedLight"/>
          <w:color w:val="FFFFFF"/>
          <w:sz w:val="28"/>
          <w:szCs w:val="28"/>
          <w:lang w:val="en-US"/>
        </w:rPr>
        <w:t>key statistics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CondensedLight" w:hAnsi="FuturaStd-CondensedLight" w:cs="FuturaStd-CondensedLight"/>
          <w:color w:val="FFFFFF"/>
          <w:sz w:val="40"/>
          <w:szCs w:val="40"/>
        </w:rPr>
      </w:pPr>
      <w:r w:rsidRPr="00A72A02">
        <w:rPr>
          <w:rFonts w:ascii="FuturaStd-CondensedLight" w:hAnsi="FuturaStd-CondensedLight" w:cs="FuturaStd-CondensedLight"/>
          <w:color w:val="FFFFFF"/>
          <w:sz w:val="40"/>
          <w:szCs w:val="40"/>
        </w:rPr>
        <w:t>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CondensedLight" w:hAnsi="FuturaStd-CondensedLight" w:cs="FuturaStd-CondensedLight"/>
          <w:color w:val="000000"/>
          <w:sz w:val="28"/>
          <w:szCs w:val="28"/>
        </w:rPr>
      </w:pPr>
      <w:r w:rsidRPr="00A72A02">
        <w:rPr>
          <w:rFonts w:ascii="FuturaStd-CondensedLight" w:hAnsi="FuturaStd-CondensedLight" w:cs="FuturaStd-CondensedLight"/>
          <w:color w:val="000000"/>
          <w:sz w:val="28"/>
          <w:szCs w:val="28"/>
        </w:rPr>
        <w:t>Assemblea Annuale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 w:rsidRPr="00A72A02">
        <w:rPr>
          <w:rFonts w:ascii="Futura-Light" w:hAnsi="Futura-Light" w:cs="Futura-Light"/>
          <w:color w:val="000000"/>
          <w:sz w:val="24"/>
          <w:szCs w:val="24"/>
        </w:rPr>
        <w:t>La siderurgia italiana in cifre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Oblique" w:hAnsi="Futura-LightOblique" w:cs="Futura-LightOblique"/>
          <w:i/>
          <w:iCs/>
          <w:color w:val="000000"/>
          <w:sz w:val="20"/>
          <w:szCs w:val="20"/>
          <w:lang w:val="en-US"/>
        </w:rPr>
      </w:pPr>
      <w:r w:rsidRPr="00A72A02">
        <w:rPr>
          <w:rFonts w:ascii="Futura-LightOblique" w:hAnsi="Futura-LightOblique" w:cs="Futura-LightOblique"/>
          <w:i/>
          <w:iCs/>
          <w:color w:val="000000"/>
          <w:sz w:val="20"/>
          <w:szCs w:val="20"/>
          <w:lang w:val="en-US"/>
        </w:rPr>
        <w:t>The italian steel key statistcs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A72A02">
        <w:rPr>
          <w:rFonts w:ascii="Helvetica" w:hAnsi="Helvetica" w:cs="Helvetica"/>
          <w:color w:val="000000"/>
          <w:sz w:val="16"/>
          <w:szCs w:val="16"/>
          <w:lang w:val="en-US"/>
        </w:rPr>
        <w:t>Siderurgia in cifre_ESEC 01/06/12 09.42 Pagina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21"/>
          <w:szCs w:val="21"/>
        </w:rPr>
      </w:pPr>
      <w:r w:rsidRPr="00A72A02">
        <w:rPr>
          <w:rFonts w:ascii="FuturaStd-Book" w:hAnsi="FuturaStd-Book" w:cs="FuturaStd-Book"/>
          <w:color w:val="000000"/>
          <w:sz w:val="21"/>
          <w:szCs w:val="21"/>
        </w:rPr>
        <w:t>ACCIAIO: SITI DI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21"/>
          <w:szCs w:val="21"/>
        </w:rPr>
      </w:pPr>
      <w:r w:rsidRPr="00A72A02">
        <w:rPr>
          <w:rFonts w:ascii="FuturaStd-Book" w:hAnsi="FuturaStd-Book" w:cs="FuturaStd-Book"/>
          <w:color w:val="333333"/>
          <w:sz w:val="21"/>
          <w:szCs w:val="21"/>
        </w:rPr>
        <w:t>Steel: Production sites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9"/>
          <w:szCs w:val="19"/>
        </w:rPr>
      </w:pPr>
      <w:r w:rsidRPr="00A72A02">
        <w:rPr>
          <w:rFonts w:ascii="FuturaStd-Book" w:hAnsi="FuturaStd-Book" w:cs="FuturaStd-Book"/>
          <w:color w:val="4D4D4D"/>
          <w:sz w:val="19"/>
          <w:szCs w:val="19"/>
        </w:rPr>
        <w:t>ALTOFORNI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Piombino, Taranto, Trieste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9"/>
          <w:szCs w:val="19"/>
        </w:rPr>
      </w:pPr>
      <w:r w:rsidRPr="00A72A02">
        <w:rPr>
          <w:rFonts w:ascii="FuturaStd-Book" w:hAnsi="FuturaStd-Book" w:cs="FuturaStd-Book"/>
          <w:color w:val="000000"/>
          <w:sz w:val="19"/>
          <w:szCs w:val="19"/>
        </w:rPr>
        <w:t>CONVERTITORI ALL’OSSIGENO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Piombino, Taranto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9"/>
          <w:szCs w:val="19"/>
        </w:rPr>
      </w:pPr>
      <w:r w:rsidRPr="00A72A02">
        <w:rPr>
          <w:rFonts w:ascii="FuturaStd-Book" w:hAnsi="FuturaStd-Book" w:cs="FuturaStd-Book"/>
          <w:color w:val="000000"/>
          <w:sz w:val="19"/>
          <w:szCs w:val="19"/>
        </w:rPr>
        <w:t>FORNI ELETTRICI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Aosta, Bergamo, Bolzano,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Brescia, Catania, Cremona,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Cuneo, Modena,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Padova, Potenza, Torino,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Terni, Trento, Udine,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19"/>
          <w:szCs w:val="19"/>
        </w:rPr>
      </w:pPr>
      <w:r w:rsidRPr="00A72A02">
        <w:rPr>
          <w:rFonts w:ascii="FuturaStd-Book" w:hAnsi="FuturaStd-Book" w:cs="FuturaStd-Book"/>
          <w:color w:val="333333"/>
          <w:sz w:val="19"/>
          <w:szCs w:val="19"/>
        </w:rPr>
        <w:t>Varese, Verona, Vicenza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FONTE DATI: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Federacciai, ISTAT,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World Steel Association,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Metal Bulletin e stime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ITALIA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color w:val="000000"/>
          <w:sz w:val="16"/>
          <w:szCs w:val="16"/>
        </w:rPr>
      </w:pPr>
      <w:r w:rsidRPr="00A72A02">
        <w:rPr>
          <w:rFonts w:ascii="Futura-Bold" w:hAnsi="Futura-Bold" w:cs="Futura-Bold"/>
          <w:b/>
          <w:bCs/>
          <w:color w:val="000000"/>
          <w:sz w:val="16"/>
          <w:szCs w:val="16"/>
        </w:rPr>
        <w:t>PRODUZIONE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1990: 25,5 M.t. - 68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1995: 27,8 M.t. - 54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2010: 25,8 M.t. - 42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2011: 28,7 M.t. - 42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Altiforni in 3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Convertitori all'ossigeno in 2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Forni elettrici in 40 siti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color w:val="000000"/>
          <w:sz w:val="16"/>
          <w:szCs w:val="16"/>
        </w:rPr>
      </w:pPr>
      <w:r w:rsidRPr="00A72A02">
        <w:rPr>
          <w:rFonts w:ascii="Futura-Bold" w:hAnsi="Futura-Bold" w:cs="Futura-Bold"/>
          <w:b/>
          <w:bCs/>
          <w:color w:val="000000"/>
          <w:sz w:val="16"/>
          <w:szCs w:val="16"/>
        </w:rPr>
        <w:t>2011 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Produzione lunghi a caldo 12,9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Produzione piani a caldo 14,4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Import lunghi 2,4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Import piani 9,9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Export lunghi 3,5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lastRenderedPageBreak/>
        <w:t>Export piani 7,4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Consumo apparente lunghi 11,6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Consumo apparente piani 15,1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Steel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Steel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Altri 30,8% Germania 25,0%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Polonia 5,0%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Regno Unito 5,4%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Spagna 8,7%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Italia 16,2%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Francia 8,9%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8"/>
          <w:szCs w:val="18"/>
        </w:rPr>
      </w:pPr>
      <w:r w:rsidRPr="00A72A02">
        <w:rPr>
          <w:rFonts w:ascii="FuturaStd-Book" w:hAnsi="FuturaStd-Book" w:cs="FuturaStd-Book"/>
          <w:color w:val="000000"/>
          <w:sz w:val="18"/>
          <w:szCs w:val="18"/>
        </w:rPr>
        <w:t>MONDO / World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8"/>
          <w:szCs w:val="18"/>
        </w:rPr>
      </w:pPr>
      <w:r w:rsidRPr="00A72A02">
        <w:rPr>
          <w:rFonts w:ascii="FuturaStd-Book" w:hAnsi="FuturaStd-Book" w:cs="FuturaStd-Book"/>
          <w:color w:val="000000"/>
          <w:sz w:val="18"/>
          <w:szCs w:val="18"/>
        </w:rPr>
        <w:t>UNIONE EUROPEA / EU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 xml:space="preserve">0 200 400 600 800 </w:t>
      </w:r>
      <w:r w:rsidRPr="00A72A02">
        <w:rPr>
          <w:rFonts w:ascii="FuturaStd-Book" w:hAnsi="FuturaStd-Book" w:cs="FuturaStd-Book"/>
          <w:color w:val="4D4D4D"/>
          <w:sz w:val="12"/>
          <w:szCs w:val="12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Cina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Giappone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Stati Uniti d’America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India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Russia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Sud Corea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Germania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Ucraina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Brasile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Turchia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Italia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Taiwan (R.o.C.)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Messico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Francia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Spagna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Canada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Iran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Regno Unito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Polonia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2"/>
          <w:szCs w:val="12"/>
        </w:rPr>
      </w:pPr>
      <w:r w:rsidRPr="00A72A02">
        <w:rPr>
          <w:rFonts w:ascii="FuturaStd-Book" w:hAnsi="FuturaStd-Book" w:cs="FuturaStd-Book"/>
          <w:color w:val="4D4D4D"/>
          <w:sz w:val="12"/>
          <w:szCs w:val="12"/>
        </w:rPr>
        <w:t>Belgio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Convertitore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BOF 34,4%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Elettrico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EAF 65,6%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Steel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8"/>
          <w:szCs w:val="8"/>
        </w:rPr>
      </w:pPr>
      <w:r w:rsidRPr="00A72A02">
        <w:rPr>
          <w:rFonts w:ascii="FuturaStd-Book" w:hAnsi="FuturaStd-Book" w:cs="FuturaStd-Book"/>
          <w:color w:val="333333"/>
          <w:sz w:val="8"/>
          <w:szCs w:val="8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Steel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4D4D4D"/>
          <w:sz w:val="10"/>
          <w:szCs w:val="10"/>
        </w:rPr>
      </w:pPr>
      <w:r w:rsidRPr="00A72A02">
        <w:rPr>
          <w:rFonts w:ascii="Futura-Book" w:hAnsi="Futura-Book" w:cs="Futura-Book"/>
          <w:color w:val="4D4D4D"/>
          <w:sz w:val="10"/>
          <w:szCs w:val="10"/>
        </w:rPr>
        <w:t>Convertitore - BOF Elettrico - EAF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10"/>
          <w:szCs w:val="10"/>
        </w:rPr>
      </w:pPr>
      <w:r w:rsidRPr="00A72A02">
        <w:rPr>
          <w:rFonts w:ascii="FuturaStd-Book" w:hAnsi="FuturaStd-Book" w:cs="FuturaStd-Book"/>
          <w:color w:val="4D4D4D"/>
          <w:sz w:val="10"/>
          <w:szCs w:val="10"/>
        </w:rPr>
        <w:t>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8"/>
          <w:szCs w:val="8"/>
        </w:rPr>
      </w:pPr>
      <w:r w:rsidRPr="00A72A02">
        <w:rPr>
          <w:rFonts w:ascii="FuturaStd-Book" w:hAnsi="FuturaStd-Book" w:cs="FuturaStd-Book"/>
          <w:color w:val="4D4D4D"/>
          <w:sz w:val="8"/>
          <w:szCs w:val="8"/>
        </w:rPr>
        <w:lastRenderedPageBreak/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8"/>
          <w:szCs w:val="18"/>
        </w:rPr>
      </w:pPr>
      <w:r w:rsidRPr="00A72A02">
        <w:rPr>
          <w:rFonts w:ascii="FuturaStd-Book" w:hAnsi="FuturaStd-Book" w:cs="FuturaStd-Book"/>
          <w:color w:val="000000"/>
          <w:sz w:val="18"/>
          <w:szCs w:val="18"/>
        </w:rPr>
        <w:t>ITALIA / Italy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Piani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52,8%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Lunghi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47,2%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LAMINATI PIANI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Flat products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8"/>
          <w:szCs w:val="8"/>
          <w:lang w:val="en-US"/>
        </w:rPr>
      </w:pPr>
      <w:r w:rsidRPr="00A72A02">
        <w:rPr>
          <w:rFonts w:ascii="FuturaStd-Book" w:hAnsi="FuturaStd-Book" w:cs="FuturaStd-Book"/>
          <w:color w:val="4D4D4D"/>
          <w:sz w:val="8"/>
          <w:szCs w:val="8"/>
          <w:lang w:val="en-US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LAMINATI LUNGHI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Long products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8"/>
          <w:szCs w:val="8"/>
        </w:rPr>
      </w:pPr>
      <w:r w:rsidRPr="00A72A02">
        <w:rPr>
          <w:rFonts w:ascii="FuturaStd-Book" w:hAnsi="FuturaStd-Book" w:cs="FuturaStd-Book"/>
          <w:color w:val="333333"/>
          <w:sz w:val="8"/>
          <w:szCs w:val="8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Altri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rivestiti 4,2%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Lam. rivestimento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organico 4,2%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Lamiere a freddo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53,7%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Lamiere zincate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37,9%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PRODOTTI A FREDDO E RIVESTITI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Cold and coated sheets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Laminati mercantili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15,4%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Tondo cemento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armato 13,1%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Vergella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14,3%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Travi, rotaie e armamento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4,4%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Coils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42,7%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Larghi piatti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0,7%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Lamiere da treno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9,4%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PRODUZIONE DI LAMINATI A CALDO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Hot rolled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7"/>
          <w:szCs w:val="7"/>
        </w:rPr>
      </w:pPr>
      <w:r w:rsidRPr="00A72A02">
        <w:rPr>
          <w:rFonts w:ascii="FuturaStd-Book" w:hAnsi="FuturaStd-Book" w:cs="FuturaStd-Book"/>
          <w:color w:val="4D4D4D"/>
          <w:sz w:val="7"/>
          <w:szCs w:val="7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7"/>
          <w:szCs w:val="7"/>
        </w:rPr>
      </w:pPr>
      <w:r w:rsidRPr="00A72A02">
        <w:rPr>
          <w:rFonts w:ascii="FuturaStd-Book" w:hAnsi="FuturaStd-Book" w:cs="FuturaStd-Book"/>
          <w:color w:val="4D4D4D"/>
          <w:sz w:val="7"/>
          <w:szCs w:val="7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lastRenderedPageBreak/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-5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IMPORTAZIONI SIDERURGICHE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Steel import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7"/>
          <w:szCs w:val="7"/>
        </w:rPr>
      </w:pPr>
      <w:r w:rsidRPr="00A72A02">
        <w:rPr>
          <w:rFonts w:ascii="FuturaStd-Book" w:hAnsi="FuturaStd-Book" w:cs="FuturaStd-Book"/>
          <w:color w:val="4D4D4D"/>
          <w:sz w:val="7"/>
          <w:szCs w:val="7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ESPORTAZIONI SIDERURGICHE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Steel export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IMPORTAZIONI NETTE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Net imports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Semilavorati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10,7%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Lunghi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38,8%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Piani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0"/>
          <w:szCs w:val="10"/>
        </w:rPr>
      </w:pPr>
      <w:r w:rsidRPr="00A72A02">
        <w:rPr>
          <w:rFonts w:ascii="FuturaStd-Book" w:hAnsi="FuturaStd-Book" w:cs="FuturaStd-Book"/>
          <w:color w:val="000000"/>
          <w:sz w:val="10"/>
          <w:szCs w:val="10"/>
        </w:rPr>
        <w:t>50,5%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CONSUMO APPARENTE DI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Apparent steel products consumption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CONSUMO APPARENTE DI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Apparent steel consumption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  <w:lang w:val="en-US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  <w:lang w:val="en-US"/>
        </w:rPr>
        <w:t>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  <w:lang w:val="en-US"/>
        </w:rPr>
        <w:t>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  <w:lang w:val="en-US"/>
        </w:rPr>
        <w:t>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  <w:lang w:val="en-US"/>
        </w:rPr>
        <w:t>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  <w:lang w:val="en-US"/>
        </w:rPr>
        <w:t>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  <w:lang w:val="en-US"/>
        </w:rPr>
        <w:t>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  <w:lang w:val="en-US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  <w:lang w:val="en-US"/>
        </w:rPr>
        <w:t>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8"/>
          <w:szCs w:val="8"/>
          <w:lang w:val="en-US"/>
        </w:rPr>
      </w:pPr>
      <w:r w:rsidRPr="00A72A02">
        <w:rPr>
          <w:rFonts w:ascii="FuturaStd-Book" w:hAnsi="FuturaStd-Book" w:cs="FuturaStd-Book"/>
          <w:color w:val="333333"/>
          <w:sz w:val="8"/>
          <w:szCs w:val="8"/>
          <w:lang w:val="en-US"/>
        </w:rPr>
        <w:t>M.t.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8"/>
          <w:szCs w:val="8"/>
        </w:rPr>
      </w:pPr>
      <w:r w:rsidRPr="00A72A02">
        <w:rPr>
          <w:rFonts w:ascii="FuturaStd-Book" w:hAnsi="FuturaStd-Book" w:cs="FuturaStd-Book"/>
          <w:color w:val="333333"/>
          <w:sz w:val="8"/>
          <w:szCs w:val="8"/>
        </w:rPr>
        <w:t>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8"/>
          <w:szCs w:val="8"/>
        </w:rPr>
      </w:pPr>
      <w:r w:rsidRPr="00A72A02">
        <w:rPr>
          <w:rFonts w:ascii="FuturaStd-Book" w:hAnsi="FuturaStd-Book" w:cs="FuturaStd-Book"/>
          <w:color w:val="333333"/>
          <w:sz w:val="8"/>
          <w:szCs w:val="8"/>
        </w:rPr>
        <w:t>N. 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lastRenderedPageBreak/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100.000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90.000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80.000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70.000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60.000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50.000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40.000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30.000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1999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333333"/>
          <w:sz w:val="9"/>
          <w:szCs w:val="9"/>
        </w:rPr>
      </w:pPr>
      <w:r w:rsidRPr="00A72A02">
        <w:rPr>
          <w:rFonts w:ascii="FuturaStd-Book" w:hAnsi="FuturaStd-Book" w:cs="FuturaStd-Book"/>
          <w:color w:val="333333"/>
          <w:sz w:val="9"/>
          <w:szCs w:val="9"/>
        </w:rPr>
        <w:t>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70.000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60.000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50.000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40.000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30.000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20.000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4D4D4D"/>
          <w:sz w:val="9"/>
          <w:szCs w:val="9"/>
        </w:rPr>
      </w:pPr>
      <w:r w:rsidRPr="00A72A02">
        <w:rPr>
          <w:rFonts w:ascii="FuturaStd-Book" w:hAnsi="FuturaStd-Book" w:cs="FuturaStd-Book"/>
          <w:color w:val="4D4D4D"/>
          <w:sz w:val="9"/>
          <w:szCs w:val="9"/>
        </w:rPr>
        <w:t>10.000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</w:rPr>
        <w:t>OCCUPATI NELLA SIDERURGIA PRIMARIA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Employment in the steelmaking sector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ORE LAVORATE NELLA SIDERURGIA PRIMARIA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Std-Book" w:hAnsi="FuturaStd-Book" w:cs="FuturaStd-Book"/>
          <w:color w:val="000000"/>
          <w:sz w:val="14"/>
          <w:szCs w:val="14"/>
          <w:lang w:val="en-US"/>
        </w:rPr>
      </w:pPr>
      <w:r w:rsidRPr="00A72A02">
        <w:rPr>
          <w:rFonts w:ascii="FuturaStd-Book" w:hAnsi="FuturaStd-Book" w:cs="FuturaStd-Book"/>
          <w:color w:val="000000"/>
          <w:sz w:val="14"/>
          <w:szCs w:val="14"/>
          <w:lang w:val="en-US"/>
        </w:rPr>
        <w:t>Hours worked in the steelmaking sector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festa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Ghisa 5.687 8.557 9.837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Acciaio 19.842 25.750 28.735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Forno elettrico 14.030 17.163 18.843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Convertitore LD 5.812 8.587 9.892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Colata continua 18.906 24.644 27.360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Lingotti 802 956 1.229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Spillato per getti 134 150 146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Non legato 16.861 20.839 23.022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Legato 2.981 4.912 5.712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inossidabili 1.218 1.587 1.602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altri legati 1.763 3.325 4.110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72A02">
        <w:rPr>
          <w:rFonts w:ascii="Helvetica" w:hAnsi="Helvetica" w:cs="Helvetica"/>
          <w:color w:val="000000"/>
          <w:sz w:val="24"/>
          <w:szCs w:val="24"/>
        </w:rPr>
        <w:t>ITALIA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a caldo lunghi 11.145 12.161 12.888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Travi, rotaie e armamento 1.133 1.179 1.210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Tondo per cemento armato 3.976 3.315 3.571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Vergella 3.518 3.941 3.891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Laminati mercantili 2.518 3.726 4.215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a caldo piani 9.101 12.615 14.431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Coils 6.745 9.973 11.669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Larghi piatti 155 167 189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caldo da treno 2.201 2.476 2.573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laminati a caldo 20.246 24.776 27.319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Altri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freddo 3.885 5.005 5.708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zincate 2.518 3.293 4.026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rivestimento organico 442 495 451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Altri (*) 423 402 447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Tubi saldati e senza saldatura 2.622 3.039 3.115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Fucinati 890 996 1.191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Trafilati in Fe, Carbonio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lastRenderedPageBreak/>
        <w:t>e automatici (non legati) 433 724 834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Nastri da treno laminati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 freddo &lt;500mm 276 349 342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(*) Comprende: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- Banda e lamiere stagnate e cromate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- Lamiere elettrozincate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- Lamiere con altri rivestimenti metallici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- Lamiere e bande magnetiche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Produzione di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22.742 28.729 29.808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Semilavorati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2.064 3.360 3.190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20.679 25.369 26.618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lunghi 9.388 10.913 11.559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Travi 695 723 739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Palancole 32 37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Laminati mercantili 1.861 2.987 3.589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Rotaie e armamento 127 52 165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Tondo cemento armato 3.424 2.936 2.839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Vergella 3.250 4.177 4.205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piani 11.290 14.456 15.059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 xml:space="preserve">Lamiere a caldo e larghi piatti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1.763 1.955 2.060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Nastri a caldo &lt;600mm 73 106 139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Coils 3.567 5.060 5.414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Banda stagnata e cromata 657 683 722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 xml:space="preserve">Lamiere zincate e riv. metallici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2.269 2.874 2.942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elettrozincate 214 216 190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 xml:space="preserve">Lamiere a rivestimento organico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495 623 657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Lamierini magnetici 353 543 587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 xml:space="preserve">Lamiere a freddo e banda nera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1.898 2.396 2.348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Consumo apparente di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Importazioni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Materie prime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Minerale di ferro 8.160 11.316 14.675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Minerale di manganese 77 55 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Rottame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e spugna di ferro 3.322 4.594 5.747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Rottame di ghisa 52 75 68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Ferroleghe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649 878 984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Lingotti e semilavorati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2.621 3.582 3.646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Esportazioni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Materie prime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Minerale di ferro 0 1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Minerale di manganese 0 0 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Rottame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e spugna di ferro 325 423 318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Rottame di ghisa 7 5 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Ferroleghe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23 26 29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Lingotti e semilavorati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570 908 909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storia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Saldo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Materie prime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Minerale di ferro - 8.160 - 11.315 - 14.674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Minerale di manganese - 77 - 55 - 82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Rottame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e spugna di ferro - 2.997 - 4.171 - 5.429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Rottame di ghisa - 45 - 70 - 64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Ferroleghe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- 626 - 852 - 955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Lingotti e semilavorati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>- 2.051 - 2.674 - 2.737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lastRenderedPageBreak/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profumo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Importazioni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lunghi 1.645 2.192 2.394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Travi 201 209 186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Palancole 33 38 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Laminati mercantili 275 454 695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Tondo per cemento armato 186 203 172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Vergella 936 1.271 1.290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Rotaie e armamento 14 17 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piani 7.162 9.275 9.928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caldo e larghi piatti 428 496 547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Nastri a caldo &lt;600mm 58 93 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Coils 3.369 4.568 5.009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freddo 1.151 1.355 1.358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Banda nera 23 30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Lamierini magnetici 383 581 625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Banda e lamiere stagnate e cromate 597 635 680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zincate 706 959 959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elettrozincate 117 88 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rivestimento organico 211 298 381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con altri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rivestimenti metallici 119 172 182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8.807 11.467 12.322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Esportazioni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lunghi 3.175 3.085 3.487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Travi 414 347 369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Palancole 1 1 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Laminati mercantili 1.051 1.075 1.195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Tondo per cemento armato 858 683 969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Vergella 702 734 748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Rotaie e armamento 149 245 204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piani 4.869 6.484 7.376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caldo e larghi piatti 1.226 1.595 1.790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Nastri a caldo &lt;600 mm 222 278 291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Coils 1.466 1.823 1.959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freddo 757 1.024 1.022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Banda nera 17 13 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Lamierini magnetici 30 39 38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Banda e lamiere stagnate e cromate 62 68 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zincate 789 1.281 1.789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elettrozincate 94 120 149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rivestimento organico 179 173 194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con altri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rivestimenti metallici 27 70 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8.044 9.569 10.863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Saldo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lunghi 1.530 893 1.093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Travi 213 138 183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Palancole - 32 - 37 - 21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Laminati mercantili 776 621 500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Tondo per cemento armato 672 480 797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Vergella - 234 - 537 - 542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Rotaie e armamento 135 228 176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Laminati piani - 2.293 - 2.791 - 2.552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caldo e larghi piatti 798 1.099 1.243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Nastri a caldo &lt;600 mm 164 185 201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Coils - 1.903 - 2.745 - 3.050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freddo - 394 - 331 - 336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Banda nera - 6 - 17 - 12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Lamierini magnetici - 353 - 542 - 587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lastRenderedPageBreak/>
        <w:t>Banda e lamiere stagnate e cromate - 535 - 567 - 601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zincate 83 322 830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elettrozincate - 23 32 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a rivestimento organico - 32 - 125 - 187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con altri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rivestimenti metallici - 92 - 102 - 130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- 763 - 1.898 - 1.459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399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Importazioni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Altri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Tubi senza saldatura 348 418 527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Tubi saldati 220 217 264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Fucinati in barre 35 49 66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Barre e profilati, trafilati a freddo 66 118 139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Filo 141 180 189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Nastro a freddo &lt;600 mm 121 155 140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Profilati per armature miniere 2 7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Materiale per impalcature 45 44 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Accessori per tubi 36 36 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striate 1 3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Graniglie 53 55 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Polveri 27 38 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Flange 32 31 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Bulloni e viti 73 114 141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Catene 24 20 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Ancore e ancorotti 2 1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Cavi, corde e trefoli 45 47 53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Molle 22 27 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Punte e chiodi 22 23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Corde spin., tele, griglie e reti 53 53 59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Lavori di filo di ferro o acciaio 120 145 167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Assi, ruote e loro parti 1 3 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Getti 47 50 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Altri fucinati e stampati 45 63 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1.581 1.897 2.197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Esportazioni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Altri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Tubi senza saldatura 585 597 706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Tubi saldati 2.007 2.254 2.460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Fucinati in barre 29 47 68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Barre e profilati, trafilati a freddo 542 772 878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Filo 297 371 407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Nastro a freddo &lt;600 mm 201 266 290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Profilati per armature miniere 11 9 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Materiale per impalcature 71 79 91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Accessori per tubi 121 137 151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striate 5 6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Graniglie 0 0 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Polveri 0 0 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Flange 103 126 134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Bulloni e viti 220 286 317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Catene 23 30 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Ancore e ancorotti 1 1 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Cavi, corde e trefoli 125 167 154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Molle 29 33 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Punte e chiodi 10 11 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Corde spin., tele, griglie e reti 173 235 251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Lavori di filo di ferro o acciaio 329 357 393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Assi, ruote e loro parti 43 54 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Getti 43 52 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Altri fucinati e stampati 289 301 344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5.257 6.191 6.876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Saldo 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Altri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Tubi senza saldatura 237 179 179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Tubi saldati 1.787 2.037 2.196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Fucinati in barre - 6 - 2 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lastRenderedPageBreak/>
        <w:t>Barre e profilati, trafilati a freddo 476 654 739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Filo 156 191 218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Nastro a freddo &lt;600 mm 80 111 150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Profilati per armature miniere 9 2 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Materiale per impalcature 26 35 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Accessori per tubi 85 101 114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Lamiere striate 4 3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Graniglie - 53 - 55 - 62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Polveri - 27 - 38 - 41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Flange 71 95 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Bulloni e viti 147 172 176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Catene - 1 10 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Ancore e ancorotti - 1 0 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Cavi, corde e trefoli 80 120 101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Molle 7 6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Punte e chiodi - 12 - 12 - 10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Corde spin., tele, griglie e reti 120 182 192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Lavori di filo di ferro o acciaio 209 212 226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Assi, ruote e loro parti 42 51 62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Getti - 4 2 - 10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Altri fucinati e stampati 244 238 277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Totale 3.676 4.294 4.679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 xml:space="preserve">Occupati </w:t>
      </w:r>
      <w:r w:rsidRPr="00A72A02">
        <w:rPr>
          <w:rFonts w:ascii="Futura-Light" w:hAnsi="Futura-Light" w:cs="Futura-Light"/>
          <w:color w:val="000000"/>
          <w:sz w:val="16"/>
          <w:szCs w:val="16"/>
        </w:rPr>
        <w:t xml:space="preserve">(fine anno) </w:t>
      </w:r>
      <w:r w:rsidRPr="00A72A02">
        <w:rPr>
          <w:rFonts w:ascii="Futura-Book" w:hAnsi="Futura-Book" w:cs="Futura-Book"/>
          <w:color w:val="000000"/>
          <w:sz w:val="16"/>
          <w:szCs w:val="16"/>
        </w:rPr>
        <w:t>37.633 37.176 36.898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Operai 29.715 29.309 28.926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Impiegati 7.918 7.867 7.972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Ore lavorate (000) 53.641 59.423 60.606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Operai 41.110 46.389 47.311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Impiegati 12.531 13.036 13.295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Occupazione siderurgia primaria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notizia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Austria 5.662 7.206 7.474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Belgio 5.635 7.973 8.026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Finlandia 3.066 4.030 3.989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Francia 12.840 15.414 15.781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Germania 32.670 43.830 44.284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Grecia 2.000 1.821 1.946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Italia 19.842 25.750 28.735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Lussemburgo 2.141 2.548 2.521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Paesi Bassi 5.194 6.651 6.937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Portogallo 1.587 1.351 1.170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Spagna 14.358 16.343 15.504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Svezia 2.804 4.846 4.867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Regno Unito 10.079 9.709 9.478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Bulgaria 726 744 835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Rep. Ceca 4.594 5.180 5.583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Ungheria 1.403 1.678 1.746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Lettonia 692 655 870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Polonia 7.128 7.993 8.779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Romania 2.761 3.721 3.830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Slovachia 3.747 4.583 4.236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Slovenia 430 606 648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Unione Europea 139.359 172.632 177.239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Albania 221 240 250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Bosnia-Herzegovina 519 592 649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Croazia 43 95 96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Macedonia 270 291 386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Montenegro 130 130 140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Norvegia 595 520 600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Serbia 1.061 1.254 1.324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Svizzera 934 1.320 1.400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Turchia 25.304 29.143 34.103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Altri Europa 29.077 33.585 38.948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lastRenderedPageBreak/>
        <w:t>Produzione mondiale di acciaio grezzo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Azerbaijan 120 120 120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Bielorussia 2.417 2.530 2.614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Kazakhstan 4.146 4.220 4.699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Moldavia 380 240 313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Russia 60.011 66.942 68.852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Ucraina 29.855 33.432 35.332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Uzbekistan 716 716 733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C.I.S. 97.645 108.200 112.663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Canada 9.286 13.013 12.967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Cuba 267 278 282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El Salvador 56 64 97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Guatemala 224 274 445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Messico 14.132 16.870 18.101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Trinidad e Tobago 417 572 603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Stati Uniti 58.196 80.495 86.398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Nord America 82.578 111.566 118.893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Argentina 4.013 5.138 5.610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Brasile 26.506 32.928 35.205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Cile 1.308 1.011 1.615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Colombia 1.053 1.213 1.287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Ecuador 259 372 522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Paraguay 54 59 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Perù 718 880 926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Uruguay 57 65 81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Venezuela 3.808 2.207 3.073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Sud America 37.776 43.873 48.349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Produzione mondiale di acciaio grezzo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Algeria 543 688 440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Egitto 5.541 6.676 6.486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Ghana 25 25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Kenya 20 20 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Libia 914 825 100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Mauritania 5 5 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Marocco 479 455 290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Nigeria 100 100 100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Sud Africa 7.484 7.617 7.546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Tunisia 155 150 150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Uganda 30 30 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Zaire 30 30 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Zimbabwe 0 0 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Africa 15.326 16.621 15.222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Iran 10.908 11.995 12.584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Israele 300 300 300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Giordania 150 150 150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Qatar 1.448 1.970 2.010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Arabia Saudita 4.690 5.015 5.275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Siria 70 70 70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Emirati Arabi Uniti 90 500 2.000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Medio Oriente 17.656 20.000 22.389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R.P. China 577.070 637.400 683.883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India 63.527 68.321 71.260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Indonesia 3.501 3.664 3.890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Giappone 87.534 109.599 107.601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RP Corea 250 250 250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Sud Corea 48.572 58.914 68.519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Malesia 5.354 5.694 6.040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Mongolia 35 35 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Produzione mondiale di acciaio grezzo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2009 2010 2011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Myanmar 25 25 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Pakistan 800 800 850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Filippine 824 825 875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Singapore 664 728 752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Sri Lanka 30 30 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Taiwan (R.o.C.) 15.873 19.755 22.873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Thailandia 3.646 4.145 4.400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lastRenderedPageBreak/>
        <w:t>Vietnam 2.700 4.314 4.580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Asia 810.405 914.499 975.863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Australia 5.249 7.296 6.404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Nuova Zelanda 765 853 844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Oceania 6.014 8.149 7.248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Mondo 1.235.836 1.429.125 1.516.814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Produzione mondiale di acciaio grezzo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precisione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Museo500-Regular" w:hAnsi="Museo500-Regular" w:cs="Museo500-Regular"/>
          <w:color w:val="000000"/>
          <w:sz w:val="36"/>
          <w:szCs w:val="36"/>
        </w:rPr>
      </w:pPr>
      <w:r w:rsidRPr="00A72A02">
        <w:rPr>
          <w:rFonts w:ascii="Museo500-Regular" w:hAnsi="Museo500-Regular" w:cs="Museo500-Regular"/>
          <w:color w:val="000000"/>
          <w:sz w:val="36"/>
          <w:szCs w:val="36"/>
        </w:rPr>
        <w:t>ritmo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 ACCIAI SPECIALI ZORZETTO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 ACCIAIERIA ARVEDI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 ACCIAIERIA DI RUBIERA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 ACCIAIERIA FONDERIA CIVIDALE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5 ACCIAIERIA VALSUGANA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 ACCIAIERIE BERTOLI SAFAU A.B.S.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 ACCIAIERIE DI CALVISANO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 ACCIAIERIE DI SICILIA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 ACCIAIERIE E FERRIERE BREDINA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 ACCIAIERIE VALBRUNA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 ACCIAIERIE VENETE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 ACCIAITUBI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 AFV ACCIAIERIE BELTRAME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 ALFA ACCIAI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15 ARCELOR MITTAL PIOMBINO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16 ARCELOR MITTAL VERDERIO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17 ARINOX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18 ARVEDI TUBI ACCIAIO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19 ASFO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20 ASO SIDERURGICA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21 ASO SPS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22 BETAFENCE ITALIA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23 BORUSAN MANNESMANN VOBARNO TUBI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24 C.B. TRAFILATI ACCIAI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25 CAMUSSO TUBI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26 CIMA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27 COGNE ACCIAI SPECIALI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28 D.P.G. PROFILATI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29 DALMINE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30 DIEFFE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31 DUFERDOFIN - NUCOR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32 EURE INOX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33 EUROFLEX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34 EVRAZ PALINI E BERTOLI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35 F.I.L. FABBRICA ITALIANA LAMIERE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36 F.M.A. FORGIATURA MODERNA ARESE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37 F.O.C. CISCATO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38 FACS FUCINE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39 FELB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40 FERALPI SIDERURGICA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41 FERRIERA ALTO MILANESE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42 FERRIERA DI CITTADELLA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43 FERRIERA PONTE CHIESE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44 FERRIERA SIDER SCAL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45 FERRIERA SIDERUMBRA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46 FERRIERA VALSABBIA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47 FERRIERA VALSIDER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48 FERRIERE NORD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Aziende Associate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8"/>
          <w:szCs w:val="18"/>
        </w:rPr>
      </w:pPr>
      <w:r w:rsidRPr="00A72A02">
        <w:rPr>
          <w:rFonts w:ascii="Futura-Light" w:hAnsi="Futura-Light" w:cs="Futura-Light"/>
          <w:color w:val="000000"/>
          <w:sz w:val="18"/>
          <w:szCs w:val="18"/>
        </w:rPr>
        <w:t>(al 31.12.2011)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409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49 FERROSIDER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50 FIAV L. MAZZACCHERA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51 FOMAS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lastRenderedPageBreak/>
        <w:t>52 FOMEC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53 FORGE FEDRIGA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54 FORGE MONCHIERI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55 FORGEROSSI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56 FORGES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57 FORGIA RAPIDA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58 FORGIATURA A. VIENNA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59 FORGIATURA MAME'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60 FORGIATURA MARCORA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61 FORGIATURA MORANDINI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62 FORGIATURA S. GIORGIO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63 FORGIATURA TICINO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64 FORGIATURE VITALI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65 FORGITAL ITALY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66 FORONI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67 FRANCHINI ACCIAI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68 FRIULFORGIA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69 GIUSEPPE &amp; F.LLI BONAITI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70 GSI LUCCHINI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71 I.T.A.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72 I.T.A.S. - INDUSTRIA TRAFILERIA APPLICAZIONI SPECIALI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73 ILTA INOX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74 ILVA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75 ILVAFORM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76 INDUSTRIE RIUNITE ODOLESI I.R.O.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77 INOX FUCINE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78 IRE OMBA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79 ISPADUE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80 ITALCABLES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81 ITALFOND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82 ITLA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83 LA FORGIA DI BOLLATE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84 L.A.S. LAMINAZIONE ACCIAI SPECIALI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85 L.I.M.A. LAVORAZIONE ITALIANA METALLI AFFINI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86 LAMINA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87 LEALI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88 LUCCHINI RS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89 LUCCHINI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90 M.A.B. METALLURGICA ALTA BRIANZA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91 MARCEGAGLIA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92 MAZZOLENI TRAFILERIE BERGAMASCHE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93 METALFER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94 METALGOI SIDERURGICA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95 METALLURGICA GRAFFIGNANA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96 METALLURGICA MARCORA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97 METALLURGICA PESSINA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98 METALLURGICA SIDERFORGE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Aziende Associate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  <w:lang w:val="en-US"/>
        </w:rPr>
        <w:t>410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  <w:lang w:val="en-US"/>
        </w:rPr>
      </w:pPr>
      <w:r w:rsidRPr="00A72A02">
        <w:rPr>
          <w:rFonts w:ascii="Futura-Book" w:hAnsi="Futura-Book" w:cs="Futura-Book"/>
          <w:color w:val="000000"/>
          <w:sz w:val="16"/>
          <w:szCs w:val="16"/>
          <w:lang w:val="en-US"/>
        </w:rPr>
        <w:t>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99 METINVEST TRAMETAL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100 NLMK VERONA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101 NUNKI STEEL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102 NUOVA CMF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103 O.LA.N. OFFICINA LAMINAZIONE NASTRI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104 O.M.V. OFFICINE METALLURGICHE VENTURA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105 OFAR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106 OFFICINE MACCAFERRI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107 OLIFER ACP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108 ORI MARTIN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109 PAGLIANTI TUBI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110 POMETON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111 PROFILMEC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112 PROFILTUBI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113 REDAELLI TECNA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114 RIGANTI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115 RINGMILL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116 RIVA ACCIAIO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117 RIVECO GENERALSIDER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118 RIZZATO NASTRI ACCIAIO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119 RODACCIAI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120 SAN ZENO ACCIAI DUFERCO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121 SESIA FUCINE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122 SIDER VASTO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123 SIDERALBA S.p.A. - IN DUSTRIE SIDERURGICHE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124 SIDERURGICA LATINA MARTIN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125 SIPI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126 SNAR LAMINATI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127 SOCIETA' DELLE FUCINE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128 STEFANA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129 STILMA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130 TECNOTUBI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131 THYSSENKRUPP ACCIAI SPECIALI TERNI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132 TRAFILATI MARTIN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133 TRAFILCOOP Soc. Coop. A.r.l.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134 TRAFILERIA A. MAURI &amp; FIGLI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lastRenderedPageBreak/>
        <w:t>135 TRAFILERIA CARLO CASATI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136 TRAFILERIA COLOMBO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137 TRAFILERIA LOMBARDA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138 TRAFILERIE BRAMBILLA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139 TRAFILERIE E ZINCHERIE DI CELANO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140 TRAFILIX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141 TRAFILSPEC – I.T.S.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142 TRAFITAL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143 TRAFITEC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144 TRAVI E PROFILATI DI PALLANZENO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145 TRE VALLI ACCIAIO S.p.A.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</w:rPr>
      </w:pPr>
      <w:r w:rsidRPr="00A72A02">
        <w:rPr>
          <w:rFonts w:ascii="Futura-Light" w:hAnsi="Futura-Light" w:cs="Futura-Light"/>
          <w:color w:val="000000"/>
          <w:sz w:val="14"/>
          <w:szCs w:val="14"/>
        </w:rPr>
        <w:t>146 TUBIFICIO DI TERNI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147 UGITECH ITALIA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4"/>
          <w:szCs w:val="14"/>
          <w:lang w:val="en-US"/>
        </w:rPr>
      </w:pPr>
      <w:r w:rsidRPr="00A72A02">
        <w:rPr>
          <w:rFonts w:ascii="Futura-Light" w:hAnsi="Futura-Light" w:cs="Futura-Light"/>
          <w:color w:val="000000"/>
          <w:sz w:val="14"/>
          <w:szCs w:val="14"/>
          <w:lang w:val="en-US"/>
        </w:rPr>
        <w:t>148 ZINCOFER S.r.l.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 w:rsidRPr="00A72A02">
        <w:rPr>
          <w:rFonts w:ascii="Futura-Book" w:hAnsi="Futura-Book" w:cs="Futura-Book"/>
          <w:color w:val="000000"/>
          <w:sz w:val="20"/>
          <w:szCs w:val="20"/>
        </w:rPr>
        <w:t>Aziende Associate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Accessori per tubi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Acciaio speciale inox e alto legato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Altre ferroleghe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Altri fucinati e stampati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Altri legati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Altri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Altri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Assi, ruote e loro parti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Banda nera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Banda stagnata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Bande e lamiere stagnate e cromate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Barre e profilati, trafilati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Barre, profilati trafilati a freddo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Bulloni e viti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Cavi, corde e trefoli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Colata continua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Consumo apparente di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Convertitore LD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Corde spinose,tele,griglie e reti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Derivati vergella (escluse reti elettrosaldate)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Fe, Carbonio e automatici (non legato)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Ferroleghe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Ferro-manganese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Filo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Flange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Forno elettrico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Fucinati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Fucinati in barre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Getti smaterozzati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Ghisa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Graniglie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Impiegati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Inossidabile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a caldo da treno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a caldo e larghi piatti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a freddo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con altri rivestimenti metallici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elettrozincate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rivestimento organico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striate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zincate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Lamiere zincate e riv. metallici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Lamierini magnetici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Laminati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  <w:t>Tube fittings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  <w:t>Steel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Special steel, stainless high alloy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Other ferroalloys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Other forged or stamped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Other alloy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Other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Other steel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Wheels, axles and parts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Balck plate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Tinplate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Tinplate and electro-chromium coated steel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Drawn bar and sections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Bar and sections cold drawn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Nuts, bolts and screws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lastRenderedPageBreak/>
        <w:t>Cables, ropes and strands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Continuous casting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Apparent consumption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Basic Oxygen furnace BOF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Barbed wire, cloth, grill, netting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Drawn wire rod products excluding mesh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Ordinary and freecutting steel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Ferroalloys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Ferromanganese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Wire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Flanges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Electric arc furnace EAF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Forgings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Bar forgings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Castings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Castings processed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Pig Iron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Granules, iron or steel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White collars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Stainless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Quarto plates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Quarto plates and wide flats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Cold rolled sheets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Other metal coated sheets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Electrogalvanized sheets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Organic coated sheets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Sheets obtained from flat-rolled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Galvanized sheets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Galvanized and other metal coated sheets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Electrical sheets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Rolled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  <w:lang w:val="en-US"/>
        </w:rPr>
      </w:pPr>
      <w:r w:rsidRPr="00A72A02">
        <w:rPr>
          <w:rFonts w:ascii="Futura-Light" w:hAnsi="Futura-Light" w:cs="Futura-Light"/>
          <w:color w:val="000000"/>
          <w:sz w:val="16"/>
          <w:szCs w:val="16"/>
          <w:lang w:val="en-US"/>
        </w:rPr>
        <w:t>Italiano English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Laminati a caldo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Laminati a caldo lunghi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Laminati a caldo piani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Laminati mercantili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Larghi piatti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Lavori di filo di ferro o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Legato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Lingotti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Lingotti e semilavorati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Materiale per impalcature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Materie prime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Minerale di ferro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Minerale di manganese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Molle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Nastri a caldo &lt;600 mm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Nastri da treno laminati a freddo &lt; 500 mm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Nastri a freddo &lt;600 mm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Non legato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Occupati fine 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Occupazione siderurgia primaria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Operai ed apprendisti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Ore lavorate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Palancole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Polveri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Prodotti lunghi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Prodotti piani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Produzione di prodotti siderurgici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Produzione prodotti della 1° trasformazione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Produzione tubi e altri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Profilati per armature miniere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Punte e chiodi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Rotaie e armamento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Rottame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Rottame di ghisa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Saldo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Scambi intra ed extra U.E.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Semilavorati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Spillato per getti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Spugna di ferro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Tondo per cemento armato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Travi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Tubi saldati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lastRenderedPageBreak/>
        <w:t>Tubi senza saldatura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" w:hAnsi="Futura-CondensedLight" w:cs="Futura-CondensedLight"/>
          <w:color w:val="000000"/>
          <w:sz w:val="16"/>
          <w:szCs w:val="16"/>
        </w:rPr>
      </w:pPr>
      <w:r w:rsidRPr="00A72A02">
        <w:rPr>
          <w:rFonts w:ascii="Futura-CondensedLight" w:hAnsi="Futura-CondensedLight" w:cs="Futura-CondensedLight"/>
          <w:color w:val="000000"/>
          <w:sz w:val="16"/>
          <w:szCs w:val="16"/>
        </w:rPr>
        <w:t>Vergella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  <w:t>Hot rolled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Long rolled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Hot rolled flat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Merchant bars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Wide flats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Articles of iron or steel wire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Alloy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Ingots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Ingots and semfinished productcs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Equipment for scaffolding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Raw materials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Iron 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Manganese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Springs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Hot rolled strips &lt; 600 mm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Cold rolled coils &lt;500 mm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Cold rolled strips &lt;600 mm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Non alloy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End year employment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Employment - steel making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Workers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Hours worked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Sheet piling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Powders, iron or steel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Long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Flat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Steel products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Processed steel products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Tubes and other products production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Mine supports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Nails, staples and similar articles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Rails and railway material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Steel scrap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Iron scrap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Balance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Intra and extra European Union trade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Semifinished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Steel for casting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Sponge iron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Reinforcing bars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Beams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Welded tubes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  <w:lang w:val="en-US"/>
        </w:rPr>
        <w:t>Seamless tubes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</w:pPr>
      <w:r w:rsidRPr="00A72A02">
        <w:rPr>
          <w:rFonts w:ascii="Futura-CondensedLightOblique" w:hAnsi="Futura-CondensedLightOblique" w:cs="Futura-CondensedLightOblique"/>
          <w:i/>
          <w:iCs/>
          <w:color w:val="000000"/>
          <w:sz w:val="16"/>
          <w:szCs w:val="16"/>
        </w:rPr>
        <w:t>Wire rod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Italiano English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000000"/>
          <w:sz w:val="16"/>
          <w:szCs w:val="16"/>
        </w:rPr>
      </w:pPr>
      <w:r w:rsidRPr="00A72A02">
        <w:rPr>
          <w:rFonts w:ascii="Futura-Heavy" w:hAnsi="Futura-Heavy" w:cs="Futura-Heavy"/>
          <w:color w:val="000000"/>
          <w:sz w:val="16"/>
          <w:szCs w:val="16"/>
        </w:rPr>
        <w:t>Federacciai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Sede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Viale Sarca, 336 - 20126 Milano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Tel. +39 02 66146.1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Fax +39 02 66146.219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info@federacciai.it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Uffici di Roma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Viale Pasteur, 10 - 00144 Roma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Tel. +39 06 8554557-567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Fax +39 06 8554804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roma@federacciai.it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6"/>
          <w:szCs w:val="16"/>
        </w:rPr>
      </w:pPr>
      <w:r w:rsidRPr="00A72A02">
        <w:rPr>
          <w:rFonts w:ascii="Futura-Book" w:hAnsi="Futura-Book" w:cs="Futura-Book"/>
          <w:color w:val="000000"/>
          <w:sz w:val="16"/>
          <w:szCs w:val="16"/>
        </w:rPr>
        <w:t>Uffici di Bruxelles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  <w:lang w:val="en-US"/>
        </w:rPr>
      </w:pPr>
      <w:r w:rsidRPr="00A72A02">
        <w:rPr>
          <w:rFonts w:ascii="Futura-Light" w:hAnsi="Futura-Light" w:cs="Futura-Light"/>
          <w:color w:val="000000"/>
          <w:sz w:val="16"/>
          <w:szCs w:val="16"/>
          <w:lang w:val="en-US"/>
        </w:rPr>
        <w:t>Rue Belliard, 205 - B-1000 Bruxelles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  <w:lang w:val="en-US"/>
        </w:rPr>
      </w:pPr>
      <w:r w:rsidRPr="00A72A02">
        <w:rPr>
          <w:rFonts w:ascii="Futura-Light" w:hAnsi="Futura-Light" w:cs="Futura-Light"/>
          <w:color w:val="000000"/>
          <w:sz w:val="16"/>
          <w:szCs w:val="16"/>
          <w:lang w:val="en-US"/>
        </w:rPr>
        <w:t>Tel. +32 2 2310285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Fax +32 2 2311974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16"/>
          <w:szCs w:val="16"/>
        </w:rPr>
      </w:pPr>
      <w:r w:rsidRPr="00A72A02">
        <w:rPr>
          <w:rFonts w:ascii="Futura-Light" w:hAnsi="Futura-Light" w:cs="Futura-Light"/>
          <w:color w:val="000000"/>
          <w:sz w:val="16"/>
          <w:szCs w:val="16"/>
        </w:rPr>
        <w:t>bruxelles@federacciai.it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72A02">
        <w:rPr>
          <w:rFonts w:ascii="Helvetica" w:hAnsi="Helvetica" w:cs="Helvetica"/>
          <w:color w:val="000000"/>
          <w:sz w:val="16"/>
          <w:szCs w:val="16"/>
        </w:rPr>
        <w:t>Siderurgia in cifre_ESEC 01/06/12 09.09 Pagina 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1 Il Piano Europeo sull’Acciaio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Nella primavera del 2012 il Commissario europeo all’Impresa, Antonio Tajani, ha annunciato l’intenzione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presentare un piano europeo sull’acciaio, con l’obiettivo di individuare risposte concrete alla crisi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attraversa il settore.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attuare questo piano è stato formalizzato l’High Level Round Table, composto dai rappresentanti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livello di presidenti/ amministratori delegati e sherpa delle dieci principali realtà siderurgiche europee,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ha avuto l’incarico di definire l’agenda del Piano.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Federacciai è rappresentata al tavolo con Duferco, Arvedi, Riva e Tenaris. Nel corso di diversi incontri (sei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tutto, di cui quattro nel 2012) sono stati individuati i fattori di ostacolo alla ripresa del settore tra cui,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particolare: costo dell’energia, direttiva emission trading scheme, ristrutturazioni e relativi costi sociali,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politica commerciale europea, restrizioni alle materie prime.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Tra le misure in cantiere, alle quali Federacciai ha dato un contributo proattivo alla defi nizione del testo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stretto raccordo con il Commissario Tajani e il suo staff, spiccano in particolare: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Predisposizione di un piano di aiuti che accompagni le fasi di ristrutturazione e chiusura, rivedendo da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lato la disciplina comunitaria sugli aiuti di stato e, dall’altro lato facendo leva sulle disponibilità finanziarie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 Fondo sociale europeo nel periodo 2014-2020.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Individuazione di un meccanismo che salvaguardi la disponibilità di rottame in Europa facendo leva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valore aggiunto che questo presenta in termini di compatibilità ambientale e normativa CO2, da utilizzare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nei flussi commerciali diretti verso aree con normative ambientali meno rigorose di quella europea.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Revisione dell’ETS per il periodo post-2020 che individui obiettivi settoriali di riduzione CO2 secondo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criteri che tengano conto dell’effettiva disponibilità di tecnologie e della sostenibilità dei costi a queste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legati.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Analisi dell’impatto dell’ETS sui prezzi dell’elettricità e ipotesi di revisione dei meccanismi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compensazione dei costi indiretti attraverso, ad esempio, assegnazione gratuita di certificati CO2.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Richiesta agli Stati membri di congelare, per un periodo di due anni, ogni forma di tassazione sull’energia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carico delle industrie energivore.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Richiesta sempre agli Stati membri di ridurre o esentare gli energivori dagli oneri legati alle rinnovabili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alle infrastrutture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Lo Steel Action Plan, in fase pressoché conclusiva di elaborazione, sarà adottato uffi cialmente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Commissione UE nella prima metà di giugno 2013. Una volta approvato, il Piano europeo si tradurrà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misure specifi che che andranno implementate dalle diverse Direzioni generali dell’Esecutivo, responsabili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materia (energia, cambiamento climatico, commercio internazionale, impresa e così via).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Ambiente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tematiche ambientali negli ultimi anni hanno assunto stabilmente una rilevanza centrale e strategica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nelle attività delle imprese e dell’Associazione e questa tendenza si è ulteriormente consolidata nel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L’attenzione del settore alla sostenibilità ambientale trova riscontro nel Rapporto Ambientale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Federacciai, che nel 2012 ha raggiunto la sua terza edizione, rinnovata nello stile e ampliata negli argomenti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nei contenuti.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Tra le novità in materia ambientale, intervenute nell’ultimo anno, spicca la definitiva pubblicazione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“Conclusioni sulle migliori tecniche disponibili (BAT) per la produzione di ferro e acciaio”, riferimento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fondamentale per il settore in materia di prevenzione e controllo integrato dell’inquinamento, che assume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carattere vincolante a livello comunitario ai sensi della nuova Direttiva sulle emissioni industriali (Direttiva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IED-2010/75/UE).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materia di emissioni di CO2, quest’anno ha segnato la conclusione del secondo periodo dello schema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Emissions Trading (2008-2012), con la contestuale finalizzazione di una serie di complesse operazioni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adempimenti per gestire la transizione verso la terza fase ETS (2013-2020), nonché l’avvio di un intenso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dibattito a livello comunitario sulle proposte a breve e medio termine di riforma del sistema di scambio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quote di emissione.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 rileva infine come la complessità della normativa ambientale stratificatasi negli ultimi anni, unita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perdurante mancanza di certezza e uniformità nell’applicazione di alcune disposizioni a livello nazionale (ad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esempio in tema di gestione dei rifiuti, emissioni in aria e acqua, bonifiche, gestione delle sostanze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pericolose, ecc.) continui a richiedere uno sforzo costante di analisi e approfondimento da parte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dell’Associazione e delle imprese coinvolte.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L’aggiornamento costante sui temi di maggiore interesse per il settore (illustrati in sintesi nei paragrafi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seguenti) è stato assicurato grazie alla partecipazione di Federacciai ai diversi tavoli di discussione sia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livello nazionale che comunitario e alla organizzazione di attività di informazione e approfondimento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destinate all’aziende associate. In termini operativi il lavoro si è concretizzato nell’invio di circolari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informative, nella predisposizione di documenti di posizione o di risposta a consultazioni pubbliche,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nell’organizzazione di riunioni tematiche e di gruppi di lavoro, nell’aggiornamento dell’area dedicata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all’interno del sito web di Federacciai, nonché nell’espletamento di servizi di consulenza specifica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aziende che ne hanno fatto richiesta.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Il Rapporto Ambientale di Federacciai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occasione dell’Assemblea annuale 2012 è stata presentata al pubblico la terza edizione del Rapporto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Ambientale di Federacciai. La pubblicazione, concepita seguendo un modello che si ispira alle metodologie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reporting esistenti a livello internazionale, fornisce informazioni aggregate a livello di settore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aggiornate all’anno 2011, su una serie di aspetti ambientali rilevanti: adozione dei sistemi di gestione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ambientale, investimenti in sostenibilità, emissioni di CO2, emissioni inquinanti, produzione e destinazione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dei rifiuti, consumo di risorse naturali, idriche, energetiche, ecc.. Grazie ad un numero crescente di aziende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associate che nei primi mesi dell’anno hanno risposto al questionario di raccolta dati, predisposto allo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scopo, è stato possibile ampliare la rappresentatività del campione rispetto alle precedenti edizioni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effettuare elaborazioni maggiormente significative.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quadro che ne emerge testimonia in maniera chiara e verificabile il grande impegno profuso negli ultimi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anni dalle imprese del settore nel perseguire un costante miglioramento delle prestazioni ambientali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propri impianti produttivi. Con l’obiettivo di comunicare in forma efficace e diretta i risultati fi no a oggi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raggiunti (troppo spesso disconosciuti o ignorati dai media, dalle istituzioni e dall’opinione pubblica) si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pensato di rappresentarli in forma sintetica attraverso i cosiddetti “numeri verdi” della siderurgia italiana,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parametri quantitativi che permettono di misurare in maniera immediata l’eccellenza della siderurgia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nazionale per quanto riguarda ad esempio la riduzione delle emissioni in atmosfera, il contenimento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consumi idrici, il risparmio energetico, l’adozione di sistemi di gestione ambientale, l’adozione delle migliori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tecniche disponibili.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L’applicazione delle Conclusioni BAT per la siderurgia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data 8 marzo 2012, a conclusione di un iter durato oltre cinque anni, è stata pubblicata sulla Gazzetta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Ufficiale dell’Unione Europea la Decisione della Commissione Europea del 28 febbraio 2012, relativa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“Conclusioni sulle BAT (Best Available Techniques) per la produzione di ferro ed acciaio”.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effetto della Direttiva 2010/75/UE (IED), che ha introdotto sostanziali novità per gli impianti soggetti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Autorizzazione Integrata Ambientale (AIA), la Decisione rappresenta il documento di riferimento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fondamentale, vincolante per tutti gli Stati membri dell’UE, ai fini della individuazione delle prescrizioni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fissazione dei limiti emissivi nelle AIA delle acciaierie.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 la pubblicazione delle BAT Conclusions il settore siderurgico è il primo comparto industriale in ordine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tempo, ad avere un documento di tale natura in conformità alle più recenti e stringenti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comunitarie in materia di emissioni industriali e prevenzione dell’inquinamento, ancora prima che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Direttiva europea in materia sia recepita nell’ordinamento nazionale.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Direttiva prevede in particolare che l’Autorità competente, a seguito della pubblicazione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Decisione sulle Conclusioni sulle BAT, avvii il riesame delle condizioni delle autorizzazioni rilasciate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aziende del settore interessato, indicando in quattro anni il tempo necessario per la fase di riesame 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l’adeguamento degli impianti alle rinnovate condizioni autorizzative.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Nonostante siano state avanzate riserve da più parti sulla legittimità di attuazione di tali disposizioni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assenza di una norma di recepimento nazionale, la Commissione ha ribadito la piena e immediata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applicabilità della norma.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Conseguentemente il Ministero dell’Ambiente ha dato avvio al riesame delle AIA di competenza nazionale,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 il 26 ottobre del 2012 ha rilasciato la nuova AIA per l’impianto a ciclo integrale ILVA di Taranto. L’ILVA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Taranto è pertanto il primo sito in Europa ad avere un’Autorizzazione che prevede l’adozione delle tecniche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ambientali più innovative e performanti in conformità alla normativa europea, in molti casi con scadenze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attuazione delle prescrizioni anticipate rispetto alla tempistica prevista dalla stessa Direttiva in materia.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Contestualmente all’avvio del riesame dell’AIA dell’ILVA, il Ministero ha dato disposizione alle Regioni 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Provincie di dare al più presto avvio al riesame delle Autorizzazioni di propria competenza, che includono 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impianti elettrosiderurgici.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Regione Lombardia (territorio nel quale è presente la grande maggioranza delle acciaierie a forno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elettrico) ha avviato un tavolo tecnico, coinvolgendo gli enti territoriali interessati (Province e ARPA)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Federacciai, al fine di definire indirizzi di carattere tecnico-normativo per l’uniforme applicazione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territorio regionale delle nuove BAT.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419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Federacciai, con il coinvolgimento diretto di tutte le aziende interessate sul territorio nazionale,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sviluppato un’analisi per verificare lo stato di applicazione attuale delle BAT e individuare eventuali criticità.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Tale analisi, che in termini generali ha confermato un eccellente livello di adeguamento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dell’elettrosiderurgia nazionale alle prestazioni indicate nel documento comunitario, ha permesso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avviare un confronto con le Autorità interessate, che ha visto la condivisione di diversi aspetti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l’individuazione delle problematiche su cui approfondire i lavori del tavolo tecnico, al fine di raggiungere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migliore soluzione condivisa. Le riunioni, che si sono succedute nel corso del 2012, proseguiranno nel 2013,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particolare con la creazione di un sottogruppo che si occuperà dell’implementazione dei sistemi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misurazione in continuo delle polveri al camino.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 riferimento all’applicazione della Direttiva IED e alla disciplina dell’autorizzazione integrata ambientale,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Federacciai ha promosso in ambito Confi ndustria, insieme ad altre associazioni di categoria dell’industria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base italiana, la realizzazione di uno studio fi nalizzato a confrontare la nostra legislazione nazionale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quella degli altri Paesi europei, per far emergere quelle differenze regolamentari e applicative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determinano un gap di competitività che pesa sulle imprese italiane. Lo studio si propone tra gli altri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l’obiettivo di porre all’attenzione delle istituzioni, anche alla luce del caso ILVA, l’urgente necessità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ricondurre l’attuazione delle imprescindibili normative indirizzate alla tutela dell’ambiente e della salute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all’interno di una visione più ampia, che contempli lo sviluppo di una seria politica industriale, la difesa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competitività dell’industria di base nazionale nel contesto europeo, nonché la necessità per le imprese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poter contare sulla certezza del diritto e delle regole. La pubblicazione dal titolo “Valutazione comparativa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della disciplina di Autorizzazione Integrata Ambientale a livello europeo e nazionale - Effetti sullo sviluppo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industriale del Paese” è stata poi presentata ufficialmente a inizio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CO2 ed Emissions Trading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2012, anno che chiude la seconda fase dell’ Emissions Trading Scheme (ETS), è stato caratterizzato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un’intensa attività a livello comunitario e nazionale per gestire la fase di transizione verso la terza fase 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 partire dal 1° gennaio 2013, presenta importanti novità per quanto riguarda il campo di applicazione,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modalità di assegnazione e gestione delle quote, il monitoraggio delle emissioni.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 corso dell’anno numerose sono state le delibere emanate dal Comitato Nazionale ETS, che hanno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richiesto approfondimenti al fine di chiarire le implicazioni per le imprese soggette, per quanto riguarda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l’assegnazione preliminare delle quote, la possibilità di esclusione dei piccoli impianti, la richiesta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autorizzazione, la gestione dei nuovi entranti, le procedure in caso di chiusura o sospensione dell’attività,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l’iscrizione al registro, ecc.. Nel luglio del 2012, la Commissione europea ha pubblicato il Regolamento UE n.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601/2012 nel quale vengono fissate le nuove regole per il monitoraggio e la comunicazione delle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gas a effetto serra. Il Regolamento, che tra le sue finalità aveva quella di uniformare le regole in tutti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Paesi dell’Unione e al contempo di semplificare gli adempimenti per le imprese, ha in realtà introdotto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procedure particolarmente complesse, che richiederanno un impegno gravoso alle aziende, sia in termini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risorse economiche che di personale. Particolare attenzione è stata dedicata da Federacciai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problematica concernente il passaggio al monitoraggio delle emissioni di CO2 basato sul metodo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bilancio di massa, applicabile al processo a forno elettrico. In questo contesto, particolarmente critica è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determinazione del tenore di carbonio nel rottame, per il quale non esistono fattori standard ufficialmente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riconosciuti e al contempo il ricorso a campionamento e analisi di laboratorio per tutti i flussi in ingresso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risulta tecnicamente difficoltoso oltre che sproporzionatamente costoso per le aziende. È stato pertanto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avviato da Federacciai un confronto con l’Autorità nazionale competente su questo tema, che ha portato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all’approvazione di una proposta di soluzione condivisa, che in piena conformità con il Regolamento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comunitario,ha evitato l’imposizione di oneri inutili o di indebite penalizzazioni nel calcolo delle emissioni.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Solo nel mese di novembre (in forte ritardo rispetto alla tabella di marcia inizialmente prevista) l’Italia ha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dato avvio agli adempimenti per la predisposizione e l’invio dei piani di monitoraggio da parte dei singoli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impianti. In questa fase si è intensificata l’azione di supporto di Federacciai alle aziende, attraverso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l’organizzazione di specifici incontri informativi con le aziende, dedicando particolare attenzione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impianti di trasformazione dell’acciaio, che, entrando nel campo di applicazione a partire dal 2013, hanno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maggiore necessità di familiarizzare con il sistema.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Questi incontri sono stati l’occasione per individuare le principali criticità e condividere le relative proposte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soluzione, che sono state poi sottoposte all’attenzione del Ministero Ambiente, ottenendo alcuni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importanti chiarimenti e permettendo alle aziende di presentare entro le scadenze previste il proprio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monitoraggio.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3.3.1 Il “backloading” delle quote di emissione e le proposte di revisione dell’Emissions Trading A novembre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2012 la Commissione Europea attraverso la pubblicazione del rapporto “The state of the European carbon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market in 2012” ha delineato le proprie strategie e proposte per una riforma a breve termine dell’attuale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sistema di scambio delle quote di emissione. L’intervento, secondo le valutazioni della Commissione,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renderebbe necessario per risollevare il prezzo della quota di CO2 che, per effetto del perdurare della crisi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economica, ha raggiunto valori giudicati troppo bassi.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strategia prevede una misura immediata di emergenza, che consiste nel ritiro temporaneo dal mercato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partire dal 2013, di un numero significativo di quote di emissione (cd. backloading) e successivamente altri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interventi di tipo più strutturale, finalizzati ad assicurare la stabilità a lungo termine del prezzo del carbonio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 valori sufficientemente elevati per l’intero periodo 2013-2020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Questi ultimi si possono ricondurre a due opzioni principali: l’abbassamento del tetto (cap) delle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 2020 (ottenibile indirettamente anche attraverso la definitiva cancellazione permanente del quantitativo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quote inizialmente congelate con il backloading); l’introduzione di un meccanismo discrezionale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controllo del prezzo della quota.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Federacciai, attraverso la partecipazione alla consultazione pubblica lanciata dalla Commissione Europea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sensibilizzando in più occasioni le istituzioni nazionali e comunitarie su questo tema, ha espresso la propria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netta contrarietà al backloading delle quote e a qualunque intervento finalizzato a un aumento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artificialmente indotto del prezzo della CO2.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Lo schema di tipo cap and trade su cui si fonda l’ETS è uno strumento di mercato concepito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raggiungimento di certi obiettivi di riduzione delle emissioni al minor costo possibile: il prezzo dei permessi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emissione è ben regolato dall’equilibrio domanda-offerta. Alterare tale meccanismo intervenendo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politicamente sul prezzo della quota di CO2 fissata dal mercato, equivale di fatto ad una totale sconfessione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dell’ETS come strumento di mercato e all’introduzione di una tassa. Non bisogna dimenticare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l’obiettivo al 2020 della Direttiva ETS, è quello di raggiungere un certo target di riduzione delle emissioni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CO2 (che sarà sicuramente raggiunto, in quanto garantito dall’imposizione del cap), e non quello di avere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 elevato prezzo del carbonio.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Ogni significativo aumento di prezzo della quota CO2 nel mercato ETS avrebbe un immediato impatto sui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costi di approvvigionamento energetico: se il valore della quota di CO2 salisse fi no a 30 euro, Federacciai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ha stimato un sovracosto medio per il settore, dovuto unicamente ai costi ETS indiretti, pari a oltre 1,8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miliardi nel periodo 2013-2020, risorse che ovviamente sarebbero sottratte alla possibilità di innovazione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sviluppo delle aziende. Poiché il calo del prezzo della CO2 registrato negli ultimi anni è il riflesso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contrazione prolungata che attraversa l’economia del vecchio continente, appare del tutto insensato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rispondere a questa situazione con una misura destinata a erodere ulteriormente le capacità di crescita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settori industriali di base europei. In questa difficilissima fase economica, un aumento del costo dell’energia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 contrario dovrebbe essere contrastato con tutte le forze.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Altrettanto inaccettabile è l’opzione di aumentare il target di riduzione al 2020: il pacchetto clima-energia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il 2020 è infatti assolutamente chiaro nel vincolare e condizionare qualunque incremento dell’obiettivo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alla effettiva implementazione di sforzi comparabili da parte di Paesi Terzi. Dalla sua approvazione ad oggi,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non è emerso nulla a livello internazionale che possa giustificare un incremento dell’obiettivo al 2020.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contrario alcuni Paesi si sono sfilati dal Protocollo di Kyoto e oggi si può affermare con certezza che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eventuale accordo globale vincolante, se mai vedrà la luce, non sarà operativo prima del 2020. Il persistere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scelte unilaterali da parte dell’UE che portano a inasprire i costi energetici per le sole imprese europee,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rischia di minare ulteriormente la competitività di settori manifatturieri strategici per l’economia europea,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come quello siderurgico, con effetti controproducenti proprio dal punto di vista della lotta al cambiamento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climatico. Sono in questo senso illuminanti alcuni recenti studi che dimostrano come le riduzioni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emissioni ottenute internamente dall’UE a partire dal 1990, siano in realtà più che compensate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crescita della CO2 “incorporata” nelle importazioni in Europa di prodotti provenienti da Paesi non aderenti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 Protocollo di Kyoto.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Le proposte di riforma della Commissione, unicamente indirizzate ad intervenire sul prezzo del carbonio,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modificano arbitrariamente e a partita in corso, le regole, approvate solo recentemente, dello schema ETS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il 2020, minandone così la credibilità e affi dabilità. Anche al fi ne di garantire certezza e stabilità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lungo termine a tutti gli operatori, lo schema ETS non dovrebbe essere più modificato in alcun modo fino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2020, ma è invece fondamentale che si sposti da subito il dibattito sulle politiche da adottare a lungo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termine, per il 2030 e oltre.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Evoluzione 2013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Appare incoraggiante il voto del Parlamento Europeo che, in seduta plenaria ad aprile 2013 ha respinto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maggioranza la proposta di backloading, in linea con il voto già precedentemente espresso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Commissione Industria ed Energia dello stesso Parlamento.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È quindi auspicabile che la proposta di backloading, come le altre proposte di modifica dell’ETS prima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2020, vengano definitivamente archiviate e si avvii piuttosto la discussione su come l’Europa, tenendo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conto del contesto internazionale, intenda dare concreta attuazione alle strategie di riduzione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emissioni di CO2 a lungo termine delineate nella comunicazione della Commissione “A Roadmap for moving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  <w:lang w:val="en-US"/>
        </w:rPr>
        <w:t xml:space="preserve">to a competitive low carbon economy in 2050”. </w:t>
      </w:r>
      <w:r w:rsidRPr="00A72A02">
        <w:rPr>
          <w:rFonts w:ascii="Calibri" w:hAnsi="Calibri" w:cs="Calibri"/>
          <w:color w:val="000000"/>
        </w:rPr>
        <w:t>In tale documento la Commissione individua target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estremamente ambiziosi di riduzione delle emissioni di CO2 al 2050, pari a -80% rispetto ai livelli del 1990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da raggiungere attraverso step intermedi, pari a - 40% al 2030 e - 60% al 2040.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Allo scopo di contribuire in maniera costruttiva all’avvio del dibattito sulle politiche comunitarie in materia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di clima ed energia per il periodo post 2020, Eurofer, in risposta alla pubblicazione della “Low carbon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roadmap 2050” della Commissione, ha avviato nel corso del 2012 i lavori per l’elaborazione di una propria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roadmap di settore. Il documento, denominato “Steel roadmap for a low carbon europe 2050”, basandosi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sui risultati di uno studio scientifico commissionato allo scopo a Boston Consulting Group, si propone di: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evidenziare in termini realistici e scientificamente fondati le reali residue potenzialità di riduzione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emissioni del settore siderurgico europeo nei prossimi decenni e fi no al 2050. Lo studio prevede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un’approfondita analisi tecnica ed economica che tenga conto delle tecnologie attualmente disponibili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quelle che eventualmente potranno trovare effettiva applicazione in futuro;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determinare il contributo positivo che l’acciaio fornisce attraverso il suo impiego in diverse applicazioni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funzionali alla riduzione delle emissioni e al contenimento dei cambiamenti climatici, qualora si tenga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adeguatamente conto di tutto il ciclo di vita di questo materiale e in particolare delle sue proprietà uniche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 termini di riciclabilità, durabilità, possibilità di riutilizzo dei sottoprodotti;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- fornire alle istituzioni europee, anche alla luce delle evidenze di cui sopra, alcune indicazioni e proposte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concrete per la defi nizione delle politiche comunitarie in materia di CO2 applicabili al settore per il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post 2020.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La “Steel roadmap for a low carbon europe 2050” sarà presentata ufficialmente da Eurofer nel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Regolamento Reach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 2012 l’attività dell’Agenzia Europea ECHA è stata in particolare caratterizzata dall’aggiornamento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Candidate List (CL), vale a dire l’elenco in cui vengono inserite le sostanze cosiddette Substances of Very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High Concern (SVHC). Nel 2012 infatti sono state aggiunte alla CL quasi 70 nuove sostanze (di cui alcune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interesse anche per la filiera siderurgica) raddoppiando in un solo anno il numero delle voci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progressivamente introdotte a partire dal 2008.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sottolineare l’importanza che riveste tale inventario, si ricordi che la CL rappresenta l’insieme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sostanze chimiche da cui saranno progressivamente scelte (secondo una specifica procedura) quelle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considerate “prioritarie” che verranno pertanto incluse nell’Allegato XIV del Regolamento REACH, allegato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destinato a ricomprendere le sostanze soggette a specifica autorizzazione per la loro immissione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mercato e il loro utilizzo nell’Unione Europea.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Considerando gli obblighi di informazione, a cui devono ottemperare le imprese, a partire dalla data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inclusione di una sostanza in CL - qualora ovviamente sussistano le condizioni previste dal Regolamento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REACH - Federacciai ha fornito un servizio di informazione e supporto per le aziende associate al fi 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lastRenderedPageBreak/>
        <w:t>agevolare la comprensione degli adempimenti necessari al rispetto alla disciplina Europea.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quanto concerne poi le sostanze già registrate ai sensi del Regolamento REACH, si deve segnalare che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chiusura del 2012 l’ECHA ha ampliato le informazioni presenti nel proprio database on-line e accessibile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liberamente. Per ogni sostanza, è così possibile conoscere altre informazioni, oltre a quelle di carattere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generale, quali ad esempio nominativi dei registranti e numeri di registrazione (salvo richiesta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riservatezza), nonché ricavare alcuni dati presenti nel dossier di registrazione su proprietà fisico-chimiche,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classifi cazione e etichettatura, proprietà tossicologiche e ecotossicologiche, ecc..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Federacciai ha infine garantito il proprio supporto alle aziende associate, rispondendo ai quesiti e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richieste di chiarimento e di approfondimento, in particolar modo correlate a assicurare la trasmissione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delle informazioni sulla natura chimica delle sostanze lungo l’intera catena di approvvigionamento,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produttore/importatore agli utilizzatori a valle.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La valorizzazione delle scorie siderurgiche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Nel corso del 2012 è proseguito lo sviluppo del progetto condotto da Federacciai fi nalizzato a promuovere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l’utilizzo degli aggregati di origine siderurgica (vale a dire derivanti dalle scorie del processo di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dell’acciaio da ciclo integrale e da forno elettrico) presso i potenziali utilizzatori, affinché tale materiale sia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impiegato nella realizzazione di conglomerati cementizi e bituminosi, sottofondi e rilevati stradali, ecc.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sostituzione di quello tradizionale da attività estrattiva.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Sono state svolte pertanto diverse riunioni che hanno visto il coinvolgimento attivo dei tecnici delle aziende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associate, i quali hanno fornito il proprio supporto per la realizzazione di uno specifico documento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carattere divulgativo, “La valorizzazione degli aggregati di origine siderurgica – La scoria siderurgica: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problema a risorsa”, messo a disposizione nell’area pubblica del sito web della Federazione.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Per la stesura dei vari capitoli e appendici, di cui si compone, sono stati forniti i dati sulla produzione media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annuale di scoria siderurgica (sia da ciclo integrale, che da forno elettrico), alcuni esempi concreti sui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comuni ambiti di utilizzo nella realizzazione di opere di ingegneria civile, nonché un inquadramento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generale sul percorso e sulle condizioni per l’ottenimento della marcatura CE nell’ambito della normativa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tecnica sui prodotti da costruzione.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Oltre a ciò, una parte del documento affronta in modo puntuale l’ambito normativo (sia a livello europeo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che a livello nazionale) che interessa anche indirettamente l’uso di tale materiale, e presenta in termini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illustrativi le diverse tipologie e le principali caratteristiche qualitative e quantitative delle scorie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siderurgiche, evidenziando i vantaggi ambientali e economici derivanti da un loro utilizzo sostenibile,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piena rispondenza alle norme tecniche dei settori utilizzatori e nel più rigoroso rispetto della normativa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tutela della salute dell’uomo e dell’ambiente.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72A02">
        <w:rPr>
          <w:rFonts w:ascii="Calibri-Bold" w:hAnsi="Calibri-Bold" w:cs="Calibri-Bold"/>
          <w:b/>
          <w:bCs/>
          <w:color w:val="000000"/>
        </w:rPr>
        <w:t>Evoluzione 2013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Quanto realizzato costituisce un primo passo utile a fornire a tutti i soggetti interessati (imprese, enti,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istituzioni, ecc.) un valido quadro di riferimento sui potenziali ambiti di utilizzo degli aggregati di origine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siderurgica. A questo primo documento nel corso del 2013 seguiranno ulteriori approfondimenti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carattere tecnico, che saranno realizzati con la collaborazione attiva delle aziende associate, a cui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aggiungono le competenze scientifiche maturate dal Politecnico di Milano, e avranno lo scopo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evidenziare le ottime caratteristiche prestazionali di tali aggregati rispetto ai tradizionali materiali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provenienti dalle attività estrattive.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 deve inoltre ricordare come a inizio del 2013 un estratto del documento di Federacciai ha trovato spazio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all’interno del documento “Verso un uso più efficiente delle risorse per il sistema Italia - Analisi, criticità,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proposte”, presentato da Confindustria nel quadro del più ampio dibattito a livello Europeo avviato con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pubblicazione nel 2011 della Comunicazione “The Roadmap to a Resource Effi cient Europe”.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Il documento Confindustriale, elaborato dalla Commissione Sviluppo Sostenibile con il contributo attivo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Sistema Associativo, ha avuto il fi ne di attivare l’interesse delle Istituzioni sugli evidenti benefici sociali,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ambientali e economici che possono derivare da un uso più efficiente delle risorse a disposizione,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sottolineando l’importanza di valorizzare quei materiali che, se correttamente gestiti, sono ancora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suscettibili di ulteriore impiego, così come avviene agevolmente da tempo in molti stati europei, e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2A02">
        <w:rPr>
          <w:rFonts w:ascii="Calibri" w:hAnsi="Calibri" w:cs="Calibri"/>
          <w:color w:val="000000"/>
        </w:rPr>
        <w:t>molte difficoltà a livello nazionale.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  <w:lang w:val="en-US"/>
        </w:rPr>
        <w:lastRenderedPageBreak/>
        <w:t>425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en-US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  <w:lang w:val="en-US"/>
        </w:rPr>
        <w:t>426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48"/>
          <w:szCs w:val="48"/>
          <w:lang w:val="en-US"/>
        </w:rPr>
      </w:pPr>
      <w:r w:rsidRPr="00A72A02">
        <w:rPr>
          <w:rFonts w:ascii="Helvetica-Bold" w:hAnsi="Helvetica-Bold" w:cs="Helvetica-Bold"/>
          <w:b/>
          <w:bCs/>
          <w:color w:val="000000"/>
          <w:sz w:val="48"/>
          <w:szCs w:val="48"/>
          <w:lang w:val="en-US"/>
        </w:rPr>
        <w:t>IT IT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72A02">
        <w:rPr>
          <w:rFonts w:ascii="ArialMT" w:hAnsi="ArialMT" w:cs="ArialMT"/>
          <w:color w:val="000000"/>
          <w:sz w:val="23"/>
          <w:szCs w:val="23"/>
          <w:lang w:val="en-US"/>
        </w:rPr>
        <w:t>COMMISSIONE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72A02">
        <w:rPr>
          <w:rFonts w:ascii="ArialMT" w:hAnsi="ArialMT" w:cs="ArialMT"/>
          <w:color w:val="000000"/>
          <w:sz w:val="23"/>
          <w:szCs w:val="23"/>
          <w:lang w:val="en-US"/>
        </w:rPr>
        <w:t>EUROPEA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  <w:lang w:val="en-US"/>
        </w:rPr>
      </w:pPr>
      <w:r w:rsidRPr="00A72A02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Bruxelles, </w:t>
      </w:r>
      <w:r w:rsidRPr="00A72A02">
        <w:rPr>
          <w:rFonts w:ascii="Times-Roman" w:hAnsi="Times-Roman" w:cs="Times-Roman"/>
          <w:color w:val="FF0000"/>
          <w:sz w:val="24"/>
          <w:szCs w:val="24"/>
          <w:lang w:val="en-US"/>
        </w:rPr>
        <w:t>XXX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COM(2013) 407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COMUNICAZIONE DELLA COMMISSIONE AL PARLAMENTO EUROPEO,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CONSIGLIO, AL COMITATO ECONOMICO E SOCIALE EUROPEO 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COMITATO DELLE REGIONI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Piano d'azione per una siderurgia europea competitiva e sostenibile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A72A02">
        <w:rPr>
          <w:rFonts w:ascii="Times-Bold" w:hAnsi="Times-Bold" w:cs="Times-Bold"/>
          <w:b/>
          <w:bCs/>
          <w:color w:val="000000"/>
          <w:sz w:val="28"/>
          <w:szCs w:val="28"/>
        </w:rPr>
        <w:t>Indice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1. L'industria siderurgica in Europa ................................................................................. 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2. Mercato globale dell'acciaio e sviluppi tecnologici ..................................................... 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2.1. Principali tendenze sul mercato mondiale.................................................................... 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2.2. Principali sfide e fattori tecnologici determinanti........................................................ 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3. Affrontare le sfide: il piano d'azione per l'acciaio........................................................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3.1. Il corretto quadro normativo ........................................................................................ 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3.2. Il rilancio della domanda di acciaio ............................................................................. 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3.3. Condizioni di parità a livello internazionale ................................................................ 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Accesso alle materie prime ...................................................................................................... 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Commercio ............................................................................................................................... 11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3.4 Politica energetica e politiche in materia di clima, di efficienza energetica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efficienza nell'impiego delle risorse per promuovere la competitività ...................... 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Approvvigionamenti energetici e prezzi dell'energia accessibili ............................................. 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Affrontare le questioni connesse alla politica in materia di clima ........................................... 16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Garantire la comparabilità a livello mondiale .......................................................................... 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Il contributo dell'industria siderurgica al conseguimento degli obiettivi in materia di clima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efficienza nell'impiego delle risorse........................................................................... 17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3.5 Innovazione................................................................................................................ 21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3.6 La dimensione sociale: processi di ristrutturazione e bisogni di competenze ........... 23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4. Conclusioni ................................................................................................................ 26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1. L'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INDUSTRIA SIDERURGICA IN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UROPA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Una siderurgia forte e competitiva è importante per la base industriale europea.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L'UE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il secondo maggiore produttore mondiale di acciaio, con una produzione di oltre 177 milioni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tonnellate di acciaio l'anno, pari all'11% della produzione mondiale. L'acciaio entra inoltre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 numerose catene del valore industriali e ha stretti legami con molti settori industriali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valle, come quelli automobilistico, delle costruzioni, dell'elettronica, della meccanica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dell'elettromeccanica. È rilevante la sua dimensione transfrontaliera: 500 impianti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produzione, distribuiti in 23 Stati membri, fanno della siderurgia un'industria davvero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europea.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Oggi il settore europeo dell'acciaio versa in una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situazione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molto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difficile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L'attuale crisi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economica ha determinato un marcato rallentamento dell'attività manifatturiera 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correlata domanda di acciaio, che resta inferiore del 27% rispetto ai livelli pre-crisi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consegue che molti impianti di produzione hanno cessato l'attività o ridotto la produzione,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che ha parallelamente determinato la soppressione di posti di lavoro: negli ultimi anni ne 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stati persi circa 40 000.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Una delle principali sfide cui la siderurgia dovrà far fronte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prossimo futuro sarà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quindi,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la necessità di ristrutturare e ridurre la capacità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produttiva.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 dato significativo è rappresentato dal fatto che l'eccesso di capacità non è solo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problema europeo. Si prevede che la capacità di produzione di acciaio continuerà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aumentare nei prossimi due anni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 secondo le stime dell'OCSE salirà a 2 171 milioni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tonnellate entro il 2014, con un incremento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 livello globale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di 118 milioni di tonnellate.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L'industria siderurgica europea si trova a subire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contemporaneamente gli effetti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scarsa domanda e di un eccesso di capacità su un mercato dell'acciaio globalizzato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;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tempo stesso deve sopportare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prezzi elevati dell'energia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ha bisogno di fare investimenti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adeguarsi all'economia verde e produrre prodotti innovativi.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 ritiene essenziale che 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Europa resti un'importante regione produttrice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acciaio – e ciò per ragioni economiche, sociali, ambientali e per la sicurezza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approvvigionamenti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In seguito all'adozione – nel 2012 – della comunicazione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Commissione sulla politica industriale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il cui obiettivo è invertire la tendenza al declino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ruolo dell'industria in Europa portando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il suo contributo al PIL dall'attuale 15,2% al 20%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entro il 2020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nelle sue conclusioni di marzo 2013 il Consiglio europeo ha dichiarato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attendere il seguito dei lavori della Commissione in merito a settori industriali specifici.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presente comunicazione costituisce la risposta della Commissione alla crisi del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siderurgico e definisce interventi mirati, volti a garantire che il contesto operativo favorisca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l'emergere di un'industria siderurgica competitiva e sostenibile, in grado di risolvere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problemi strutturali che si trova ad affrontare, di competere a livello globale e di sviluppare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prossima generazione di prodotti siderurgici essenziali per altri settori industriali chiave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Europa.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Eurofer: Economic and Steel Market Outlook (Eurofer: prospettive economiche e del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dell'acciaio),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Secondo quanto annunciato dalle imprese.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(2012) 582 final.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429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2. M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ERCATO GLOBALE DELL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'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ACCIAIO E SVILUPPI TECNOLOGICI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2.1. Principali tendenze sul mercato mondiale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Il mercato mondiale dell'acciaio è in crescita dal 2000, trainato dall'industrializzazione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paesi emergenti.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spinta all'industrializzazione ha fatto dell'Asia la regione con i più elevati livelli mondiali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di produzione e domanda di acciaio.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La Cina domina oggi la produzione mondiale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acciaio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 la sua produzione di acciaio grezzo, pari al 39% del totale dell'Asia nel 2000, è salita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 71% nel 2012. Questo aumento della produzione ha determinato un eccesso di capacità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mercato interno cinese e fatto sì che il paese, un tempo importatore netto, si trasformasse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maggiore esportatore di acciaio a livello mondiale. L'industria siderurgica cinese rappresenta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attualmente quasi il 50%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4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della produzione mondiale di acciaio.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Negli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USA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l'impennata della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produzione di gas di scisto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che ha rafforzato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posizione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competitiva dell'industria statunitense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quanto attiene ai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costi energetici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costituisce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delle principali ragioni di attrazione di nuovi investimenti nel comparto siderurgico. Ciò può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sancire una svolta per questo settore e gli USA potrebbero presto diventare un esportatore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netto di acciaio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con la conseguenza di un ulteriore incremento dell'eccesso di capacità sui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mercati globali.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Inoltre alcuni paesi vicini (Russia, Ucraina e Turchia) hanno considerevolmente migliorato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loro capacità di produzione di acciaio ed è cresciuta la loro capacità di approvvigionare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mercato siderurgico dell'UE. All'incremento della capacità produttiva in molti paesi non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accompagna, però, un'apertura dei mercati.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Negli ultimi anni si è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anzi,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accentuata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tendenza a proteggere i produttori siderurgici nazionali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fenomeno che ha interessato,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esempio, Brasile e India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6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Questo tipo di misure ostacola lo sviluppo di un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siderurgico globale basato su condizioni di parità.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 questo difficile contesto, l'industria siderurgica dell'UE è riuscita a mantenere il suo livello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esportazioni. Dal 2010 le esportazioni dell'UE sono in crescita e l'UE ha registrato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avanzo commerciale negli ultimi quattro anni. Nel 2012 l'avanzo commerciale per l'acciaio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stato di 16,2 milioni di tonnellate (per un valore di 20 miliardi di EUR)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7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Cruciale ai fini dello sviluppo sostenibile dell'industria siderurgica è anche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 accesso equo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alle materie prime primarie e secondarie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al relativo trasporto marittimo, a condizioni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mercato concorrenziali.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2.2. Principali sfide e fattori tecnologici determinanti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L'acciaio è probabilmente destinato a rimanere uno dei materiali di elezione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fondamentali nel settore delle costruzioni e per l'industria manifatturiera.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Una serie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tendenze riguardanti la tecnologia di produzione dell'acciaio e il suo utilizzo potrebbe,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tuttavia, incidere sulla domanda di acciaio. È prevedibile che la progettazione collaborativa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Statistiche 2012 della World Steel Association (Associazione mondiale dei produttori siderurgici):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http://www.worldsteel.org/statistics/statistics-archive/2012-steel-production.html.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5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 xml:space="preserve">OCSE: The future of steel: how will the industry evolve?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(Il futuro dell'acciaio: quale sarà l'evoluzione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del settore?) [DSTI/SU/SC(2012) 21, dicembre 2012].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Con la DECISÃO CMC N° 39/11, il Brasile ha innalzato i dazi all'importazione su 100 prodotti, tra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diversi prodotti siderurgici, ma non sui laminati a valore aggiunto. I dazi sono stati aumentati dal 12%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al 25% per un periodo di 12 mesi, prorogabile di un anno.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7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Questi dati si basano sui prodotti ai quali fino al dicembre 2012 si applicava il sistema di sorveglianza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preventiva.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l'innovazione dei processi possano essere fattori chiave in rapporto a tali tendenze. In questo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ambito l'Europa può assumere un ruolo di leadership.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Dal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lato della domanda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la costruzione di centrali elettriche, compresi i parchi eolici onshore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 offshore, la trasmissione di energia elettrica, l'edilizia abitativa e i trasporti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continueranno a creare finestre di opportunità per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prodotti siderurgici innovativi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Aumentare il valore aggiunto dei prodotti siderurgici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tubi compresi, è uno strumento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attraverso il quale i produttori di acciaio possono distinguersi dai concorrenti e accrescere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loro competitività. Tuttavia, come emerge da un recente studio dell'OCSE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8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siderurgici ad alto valore aggiunto continuano a rappresentare una quota limitata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domanda di acciaio, in un segmento di mercato in cui è forte la concorrenza. Inoltre, questo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tipo di produzione di acciaio richiede l'impiego di costosi processi di laminazione e pesanti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investimenti in ricerca e sviluppo (R&amp;S).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Sul versante della produzione, per quanto l'innovazione resti essenziale per lo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sviluppo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nuovi prodotti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mercati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per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una maggiore efficienza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le tendenze future saranno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determinate, tra l'altro, dall'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accesso alle materie prime e all'energia e dai rispettivi prezzi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quanto riguarda 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Europa, che dipende dalle importazioni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l'andamento al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rialzo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prezzi sembra destinato a continuare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Per quanto concerne le materie prime necessarie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produzione di acciaio, la sostituzione del minerale vergine di ferro con rottami riciclati [con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 incremento del ricorso al forno elettrico ad arco (FEA)] e la sostituzione del carbone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coke con il gas [tecnologie di riduzione diretta del ferro (DRI)] potrebbero rappresentare,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futuro, tendenze decisive dal punto di vista tecnologico.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Le politiche in materia di clima e l'efficienza nell'impiego delle risorse saranno un altro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fattore determinante dei cambiamenti tecnologici.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 breve periodo, un aumento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dell'impiego dei rottami riciclati e la diffusione delle migliori tecnologie disponibili (BAT)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potrebbero dare un contributo importante al raggiungimento degli obiettivi della politica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clima e rafforzare l'utilizzo sostenibile delle risorse scarse.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Da un recente studio della Commissione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9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è emerso che, nell'ipotesi di condizioni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investimento restrittive (tempi brevi di recupero del capitale investito), l'applicazione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BAT determinerebbe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una diminuzione solo marginale del consumo energetico diretto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totale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delle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da oggi al 2022. Tuttavia, un ulteriore studio di follow-up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prospetta la possibilità di riduzioni maggiori entro il 2030 in caso di allungamento dei tempi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recupero del capitale investito. Al di là di ciò, per migliorare ulteriormente la competitività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(in termini di costi) propria di queste BAT sarebbero necessarie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attività di ricerca e la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dimostrazione coronata da successo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breve-medio periodo si prevedono soltanto miglioramenti incrementali in termini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efficienza energetica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Le tecnologie attualmente in uso hanno già subito miglioramenti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8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OCSE: The future of the steel industry: selected trends and policy issues (Il futuro della siderurgia: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panorama delle tendenze e dei temi politici) [DSTI/SU/SC(2012) 12, dicembre 2012].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9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Prospective scenarios on energy efficiency and CO</w:t>
      </w: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emissions in the EU Iron &amp; Steel industry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(Efficienza energetica ed emissioni di CO</w:t>
      </w: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nell'industria siderurgica dell'UE: scenari futuri), CCR,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10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The potential for improvements in energy efficiency and CO</w:t>
      </w: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emissions in the EU27 iron and steel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industry under different payback periods (Potenzialità di miglioramento dell'efficienza energetica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riduzione delle emissioni di CO</w:t>
      </w: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nell'industria siderurgica dell'UE-27 in rapporto a diversi tempi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recupero del capitale investito), Journal of Cleaner Production (2013),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http://dx.doi.org/10.1016/j.jclepro.2013.02.028.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significativi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11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impianti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che utilizzano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migliori tecnologie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operano già a livelli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prossimi ai rispettivi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limiti termodinamici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Detto questo, esistono ancora alcuni ambiti in cui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sarebbero possibili miglioramenti in grado di accrescere la resilienza dell'industria interessata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ai costi energetici.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Una migliore efficienza energetica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che si traduce in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una riduzione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costi dei fattori produttivi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può richiedere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maggiori investimenti iniziali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occorre quindi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che le politiche siano attuate in modo da tenere conto dell'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impatto sulla competitività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consegue che la Commissione effettuerà un monitoraggio dei settori ritenuti esposti 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rischio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significativo di rilocalizzazione delle emissioni di CO</w:t>
      </w:r>
      <w:r w:rsidRPr="00A72A02"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modo da garantire che 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sull'efficienza energetica contribuisca allo sviluppo sostenibile di questi settori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È essenziale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una dimostrazione, coronata da successo, delle tecnologie innovative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abbattimento delle emissioni di CO</w:t>
      </w:r>
      <w:r w:rsidRPr="00A72A02">
        <w:rPr>
          <w:rFonts w:ascii="Times-Bold" w:hAnsi="Times-Bold" w:cs="Times-Bold"/>
          <w:b/>
          <w:bCs/>
          <w:color w:val="000000"/>
          <w:sz w:val="16"/>
          <w:szCs w:val="16"/>
        </w:rPr>
        <w:t>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comprese quelle di cattura e immagazzinamento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(CCS) in ambito industriale. Come precisa la comunicazione della Commissione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futuro della cattura e dello stoccaggio del carbonio in Europa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13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prima di procedere alla fase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attuativa vi sono sfide da affrontare: ad esempio i costi elevati e la sensibilizzazione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l'accettazione delle CCS da parte dell'opinione pubblica.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3. A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FFRONTARE LE SFIDE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: 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IL PIANO D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'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AZIONE PER L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'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individuare e valutare le sfide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 l'industria siderurgica deve affrontare, nel luglio 2012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è stata istituita dal vicepresidente della Commissione europea e commissario responsabile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l'Industria e l'imprenditoria, in collaborazione con il commissario responsabile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dell'Occupazione e degli affari sociali, una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tavola rotonda ad alto livello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(HLR - </w:t>
      </w: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high level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round table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14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quale piattaforma di dialogo tra Commissione, imprese e sindacati.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riunioni hanno partecipato anche rappresentanti del Parlamento europeo e dei principali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membri produttori di acciaio. La Commissione propone ora di affrontare le principali sfide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che incidono sulla competitività dell'industria siderurgica dell'UE secondo quanto di seguito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illustrato.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3.1. Il corretto quadro normativo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La legislazione europea è essenziale per lo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sviluppo sostenibile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corretto funzionamento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del mercato interno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per assicurare certezza e prevedibilità agli investitori e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condizioni di parità.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Secondo il programma "Legiferare con intelligenza" della Commissione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la legislazione 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deve essere efficace ed efficiente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 conseguimento degli obiettivi. La Commissione intende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individuare oneri eccessivi, incoerenze, lacune o misure inefficaci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Va aggiunto che 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effetti cumulativi di diverse politiche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della legislazione, che possono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incidere sulla capacità delle imprese di innovare e di prendere decisioni di investimento,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medio periodo possono determinare un rafforzamento della competitività. I concorrenti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mercato globale beneficiano, però, di un contesto generale più favorevole, che può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11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L'uso di materie prime per la produzione di acciaio grezzo è sceso da 2 336 kg/t nel 1980 a 2 015 kg/t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nel 2008 (con una riduzione del 13,7%).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Direttiva 2012/27/UE.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13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(2013) 180 final.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14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Ulteriori informazioni sono disponibili all'indirizzo web: http://ec.europa.eu/enterprise/sectors/metalsminerals/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steel/high-level-roundtable/index_en.htm.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15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(2010) 543 e COM (2012) 746.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determinare una riduzione degli investimenti e una perdita di quote di mercato,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conseguente chiusura di impianti o delocalizzazione.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 questo contesto, la Commissione sta effettuando una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valutazione dei costi cumulativi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settori specifici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come quelli dell'acciaio e dell'alluminio. Utilizzando tutti gli strumenti 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disposizione, la Commissione sta rafforzando anche l'analisi dell'impatto che le sue nuove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proposte di intervento hanno sulla competitività,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avvalendosi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– nel quadro delle valutazioni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d'impatto ex ante –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dell'analisi dell'incidenza sulla competitività (</w:t>
      </w:r>
      <w:r w:rsidRPr="00A72A02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competitiveness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proofing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16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. La Commissione svolge anche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"check-up"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intesi a vagliare,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 valutazioni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strategiche più ampie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se il quadro normativo per un dato settore risulti adeguato all'obiettivo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perseguito. I risultati saranno utilizzati nell'elaborazione di conclusioni sui futuri quadri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politici e normativi.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Il quadro normativo dovrebbe essere concepito in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modo intelligente e ambizioso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modo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diventare uno dei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motori principali dell'innovazione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soprattutto in caso di utilizzo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approcci dinamici e di mercato.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Obiettivi ambientali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più rigorosi, l'uso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regole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armonizzate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le norme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gli appalti pubblici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possono anch'essi dare un impulso decisivo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all'innovazione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17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Anche attraverso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norme europee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si potrebbe promuovere la produzione sostenibile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prodotti siderurgici da costruzione. L'industria siderurgica sta già mettendo a punto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marchio dei prodotti siderurgici da costruzione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SustSteel, il cui obiettivo è promuovere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sostenibilità, in generale, e la produzione sostenibile di prodotti siderurgici da costruzione,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particolare. Se applicato in modo credibile e valido, questo marchio ha le potenzialità per far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aumentare la quota di mercato detenuta dai prodotti siderurgici da costruzione europei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caratteristiche di sostenibilità. Si tratta di un'ipotesi che gli Stati membri dovrebbero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esaminare e che potrebbe richiedere specifiche attività di normazione.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Anche negli Stati membri si registrano problematiche legate al quadro normativo. In alcuni,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evasione dell'imposta sul valore aggiunto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sul mercato nazionale dell'acciaio si ripercuote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negativamente sulle condizioni operative dei produttori siderurgici che, per questa ragione,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subiscono la concorrenza sleale del mercato nero. In molti casi questa situazione costringe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imprese a ridurre la produzione o a chiudere gli impianti. In alcuni Stati membri, proprio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causa di questa particolare evasione fiscale, la produzione e la vendita di acciaio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costruzione è diminuita del 15% nel 2012 e già del 30% quest'anno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18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ultimerà nel 2013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valutazione dei costi cumulativi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riferiti al settore siderurgico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per valutare l'onere normativo complessivo;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continuerà, in sede di valutazione d'impatto, a esaminare appunto l'impatto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nuove iniziative prevedibilmente destinate ad avere un'incidenza significativa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competitività dell'industria siderurgica. Se del caso farà ricorso anche all'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analisi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16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L'analisi dell'incidenza sulla competitività è uno strumento che consente di valutare, in dodici punti,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l'impatto di una proposta di intervento sulla competitività delle imprese, verificandone gli effetti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costo di fare impresa, sulla capacità di innovare dei settori interessati e sulla loro competitività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internazionale. Si tratta di uno strumento semplice ed efficace per analizzare in modo più approfondito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l'impatto delle proposte sulla competitività [SEC (2012) 91 final].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17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L'Unione dell'innovazione – COM (2010) 546 definitivo.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18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Statistiche 2012 dell'Associazione siderurgica polacca.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dell'incidenza sulla competitività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analizzerà le potenzialità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SustSteel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ai fini del rafforzamento della quota di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detenuta dai prodotti siderurgici da costruzione europei con caratteristiche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sostenibilità. Potrà successivamente richiedere specifiche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attività di normazione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esaminerà, di concerto con gli Stati membri, le possibili iniziative per contrastare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mercato illegale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dei prodotti siderurgici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nell'UE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compresa l'evasione dell'IVA.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 invita gli Stati membri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migliorare la sostenibilità dei prodotti siderurgici da costruzione, sfruttando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possibilità di introdurre il marchio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SustSteel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3.2. Il rilancio della domanda di acciaio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L'industria siderurgica mondiale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registra attualmente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eccesso di capacità produttiva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circa 542 milioni di tonnellate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di cui 200 milioni circa in Cina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19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La stima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sovracapacità nell'UE è di circa 80 milioni di tonnellate, a fronte di una capacità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produzione totale UE di 217 milioni di tonnellate. Se dopo il 2014 la capacità di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siderurgica dovesse rimanere invariata, con un aumento della domanda ai tassi di crescita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attuali potrebbero essere necessari dai cinque ai sette anni per raggiungere l'equilibrio 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domanda e capacità.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Nell'UE,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domanda di acciaio dipende dalla situazione economico-finanziaria di pochi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settori industriali chiave che utilizzano l'acciaio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: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le costruzioni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l'industria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automobilistica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ad esempio, rappresentano, insieme, una quota pari a circa il 40%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domanda di acciaio. Anche l'industria meccanica e l'industria di apparecchiature elettriche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elettroniche (AEE) sono fattori importanti per la prosperità dell'industria siderurgica, ma su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esse ha inciso in maniera fortemente negativa l'attuale crisi finanziaria. Per la ripresa di questi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comparti, è importante dare attuazione alle attuali iniziative dell'UE a sostegno del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automobilistico e delle costruzioni, in modo da rafforzarne la sostenibilità, l'efficienza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energetica e l'efficienza nell'impiego delle risorse. Ulteriori misure orientate alla crescita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stimoleranno il consumo di acciaio.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continuerà a promuovere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principali settori utilizzatori di acciaio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in particolare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attraverso l'iniziativa della Commissione "CARS 2020"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20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stimolando tra l'altro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domanda di veicoli che utilizzano combustibili alternativi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21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nonché attraverso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l'iniziativa "Costruzione sostenibile"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destinata a rafforzare l'efficienza energetica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l'efficienza nell'impiego delle risorse e a promuovere la riqualificazione degli edifici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A72A02">
        <w:rPr>
          <w:rFonts w:ascii="Times-Roman" w:hAnsi="Times-Roman" w:cs="Times-Roman"/>
          <w:color w:val="000000"/>
          <w:sz w:val="24"/>
          <w:szCs w:val="24"/>
          <w:lang w:val="en-US"/>
        </w:rPr>
        <w:t>esistenti.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19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OCSE: Excess Capacity in the steel industry: an examination of the global and regional extent of the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challenge (Eccesso di capacità nella siderurgia: analisi della portata globale e regionale della sfida)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lastRenderedPageBreak/>
        <w:t>[DSTI/SU/SC(2012) 15].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20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COM (2012) 636 final.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21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COM (2013) 17 final e COM (2013) 18 final.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(2012) 433 final.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3.3. Condizioni di parità a livello internazionale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L'UE è un mercato aperto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ma troppo spesso i paesi terzi produttori di acciaio applicano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restrizioni commerciali od operano distorsioni per creare vantaggi artificiali a favore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loro industria siderurgica. Le misure restrittive comprendono le barriere tariffarie, le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non tariffarie (legate, in particolare, alle regolamentazioni tecniche e alle procedure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valutazione della conformità), gli incentivi e le sovvenzioni all'esportazione, nonché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restrizioni su vari tipi di materie prime utilizzate nella produzione di acciaio.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L'UE affronta il problema degli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ostacoli agli scambi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delle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pratiche sleali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attraverso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decisa attuazione della sua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strategia di accesso al mercato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 cui mira ad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assicurare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rispetto degli impegni internazionali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condizioni di parità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per gli operatori del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dell'acciaio dell'UE.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L'UE ha individuato i principali ostacoli agli scambi sui mercati dei paesi terzi attraverso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rete efficace 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strumenti di monitoraggio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adeguati, affrontandoli poi con strumenti idonei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contrastare le violazioni. Tra queste pratiche, inventariate nella banca dati dell'UE sull'accesso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ai mercati, figurano, tra l'altro, 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imposizione di restrizioni all'esportazione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dazi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all'esportazione sulle materie prime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 paesi come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India, Cina, Federazione russa ed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Egitto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– misure queste che contribuiscono a un indebito aumento dei costi di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dell'acciaio nell'UE. Sui mercati dei paesi terzi i prodotti dell'UE devono fare i conti con altri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ostacoli, quali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procedure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o requisiti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di licenza sproporzionati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che, in ultima analisi,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ostacolano le esportazioni di acciaio dell'UE, come si è riscontrato, in particolare, sui mercati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indiano e indonesiano. Per proteggere l'industria nazionale dalla concorrenza sono state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istituite limitazioni agli investimenti nel settore ed è stata accordata la preferenza ai produttori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siderurgici nazionali nell'aggiudicazione degli appalti, pratiche queste che hanno interessato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rispettivamente la Cina e gli Stati Uniti.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rispondere a queste sfide, l'UE si confronta con i suoi partner adottando risposte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attentamente calibrate nel quadro della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strategia di accesso al mercato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Una deroga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obbligo di certificazione imposto dall'India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su determinati prodotti di siderurgici è stata,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ad esempio, resa possibile grazie all'intervento dell'UE presso le autorità indiane, mentre nei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confronti della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Cina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si è dovuto ricorrere a procedure di risoluzione delle controversie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materie prime essenziali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come il carbone da coke, per consentire all'industria siderurgica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dell'UE di approvvigionarsi senza ostacoli di questo fattore produttivo. Contemporaneamente,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superare gli ostacoli che ancora permangono, l'UE si muove all'interno di una rete ben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sviluppata di organismi consultivi, ossia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gruppi di contatto dell'acciaio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istituiti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Federazione russa, la Cina, gli Stati Uniti, il Giappone, l'India e il Brasile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Questi gruppi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di contatto, al di là di quanto può essere negoziato nel quadro delle trattative di libero scambio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 di ciò che può essere efficacemente affrontato nei gruppi di lavoro dell'OMC, consentono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scambi utili all'individuazione ed eliminazione degli ostacoli con cui l'industria dell'UE 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scontra ancora su questi mercati in espansione.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Un'altra sfida importante che l'industria siderurgica deve affrontare, in particolare nel contesto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di un eccesso globale di capacità produttiva dell'acciaio, è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possibile ricorso di paesi terzi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pratiche commerciali sleali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finalizzate all'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esportazione della produzione eccedentaria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mediante una condotta commerciale predatoria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La Commissione risponde a questa sfida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attraverso l'applicazione degli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strumenti di difesa commerciale (TDI)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Nel 2012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Commissione europea ha aperto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undici nuove inchieste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relative ai prodotti siderurgici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seguito di denunce di pratiche commerciali sleali presentate dall'industria interessata. Il dato,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che rappresenta un incremento netto rispetto all'anno precedente, testimonia la gravità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problema e la volontà della Commissione di contrastare con fermezza queste pratiche.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condurre quest'azione la Commissione deve vigilare sull'uso che gli altri partner fanno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strumenti di difesa commerciale, che sono utilizzabili anche per limitare indebitamente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volume e la quota di mercato delle esportazioni dell'UE, a protezione dei produttori nazionali.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 questo proposito, la Commissione ha regolari contatti con le autorità dei paesi terzi al fine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garantire il dovuto rispetto delle norme dell'OMC in materia di misure di salvaguardia,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misure compensative e procedure antidumping.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Nel complesso,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misure restrittive che incidono sulla competitività dei produttori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acciaio dell'UE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richiedono che quest'ultima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continui ad applicare con determinazione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propria strategia di accesso al mercato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garantire una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concorrenza internazionale leale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condizioni di parità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per l'industria europea.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Accesso alle materie prime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Come molte altre industrie manifatturiere, la produzione siderurgica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dipende da risorse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 Europa sono scarse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Gli altiforni hanno bisogno di minerale di ferro e di carbone da coke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di buona qualità. Negli ultimi anni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prezzi del minerale di ferro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sono aumentati in misura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significativa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23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 causa della forte domanda delle economie emergenti. Il calo della domanda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carbone negli Stati Uniti, determinato dal boom del gas di scisto, ha esercitato una pressione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 ribasso sui prezzi del carbone nell'UE contribuendo al calo del prezzo del carbone da coke,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 conseguente aumento dell'utilizzo del carbone nell'UE.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L'acciaio può essere ripetutamente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riciclato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senza con ciò perdere caratteristiche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fondamentali quali la resistenza, la duttilità o la formabilità. Ogni tonnellata di rottami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contaminati di acciaio riciclati equivale a un risparmio di oltre 1 200 kg di minerale di ferro,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7 kg di carbone e 51 kg di calcare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24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Produrre acciaio da rottami di acciaio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invece che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minerale vergine significa ridurre l'input energetico di circa il 75% e risparmiare circa il 90%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dell'input di materie prime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Da un punto di vista economico è del tutto logico massimizzare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produzione di acciaio da rottami, date le difficoltà dell'Europa di avere accesso a energia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materie prime a basso costo. Anche le motivazioni ambientali sono rilevanti, giacché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produzione da rottami determina una netta riduzione dell'inquinamento atmosferico (86%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circa), del consumo di acqua (40%) dell'inquinamento delle acque (76%) e dei rifiuti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attività estrattiva (97%)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26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Una tonnellata di acciaio prodotta da rottami determina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risparmio di 231 tonnellate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rispetto all'uso di minerale vergine.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L'aumento della quantità di rottami riciclati in Europa è in primo luogo subordinato a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migliore funzionamento dei mercati dei metalli secondari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Ciò dipenderà dal costo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recupero dei metalli contenuti in strutture dismesse, in prodotti scartati e in altri flussi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rifiuti e dal rapporto di questo costo con il prezzo dei metalli primari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27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Ai fini di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reimpiego e di un riciclaggio più agevoli,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la progettazione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ecocompatibile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dovrebbe prevedere la facilità di smaltimento e la separazione di tutti i componenti in acciaio.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Se si massimizza il riciclaggio aumenta la quantità di acciaio che può restare in circolazione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28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direttiva sulla progettazione ecocompatibile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29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consente di stabilire,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23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I prezzi del minerale di ferro sono aumentati passando da 25 USD la tonnellata secca nel 2001 a circa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250 USD nel 2011.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24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Associazione mondiale dei produttori siderurgici, 2010.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25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US. Environmental Protection Agency (Agenzia degli USA per la protezione dell'ambiente).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26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US. Environmental Protection Agency.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27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http://scripts.cac.psu.edu/users/n/w/nwh5089/Steel%20Recycling%20Process.pdf.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28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www.eurofer.org/index.php/eng/content/.../517/.../SteelRecycling.pdf.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29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Direttiva 2009/125/CE.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riciclabilità e smaltimento dei prodotti, specifiche efficienti sotto il profilo dei costi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potrebbero contribuire a garantire un migliore accesso a rottami metallici di alta qualità.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 incrementare la domanda di acciaio riciclato ha già contribuito la maggiore fiducia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sua qualità che è stata promossa dall'introduzione, per il ferro e l'acciaio, dei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criteri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determinano quando un rifiuto cessa di essere tale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30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Occorre compiere maggiori sforzi per contrastare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esportazioni illegali di rottami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stanno facendo perdere all'economia europea preziose materie prime. La Commissione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presenterà proposte per affrontare il problema mediante il rafforzamento della capacità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Stati membri di effettuare ispezioni nel quadro del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regolamento relativo alle spedizioni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rifiuti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31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Occorre impegnarsi ulteriormente anche per quanto riguarda il monitoraggio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movimenti di rottami.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Nell'esaminare i metodi di produzione un'attenzione particolare dovrebbe essere riservata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anche all'efficienza nell'impiego delle risorse e all'impatto sul clima. Il 40% circa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produzione di acciaio dell'UE avviene nei forni elettrici ad arco nei quali la materia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metallica può essere, al 100%, costituita da rottami riciclati. Benché questo tipo di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sia ad alta intensità energetica, l'utilizzo di rottami come materia prima primaria lo rende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efficiente sotto il profilo dell'impiego delle risorse. Dato inoltre che le relative emissioni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carbonio sono inferiori a quelle della produzione siderurgica primaria, questo tipo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produzione andrebbe promosso. Per questo, occorre però disporre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rottami di buona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qualità, ottenuti in condizioni accettabili dal punto di vista ambientale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.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strategia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Commissione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relativa alle materie prime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32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delinea il quadro adeguato all'interno del quale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perseguire tale obiettivo.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Ai fini di un corretto monitoraggio la Commissione ha individuato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elenco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14 materie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prime essenziali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importanti da un punto di vista economico ed esposte a un maggiore rischio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interruzione degli approvvigionamenti a causa, tra l'altro, della loro origine geografica.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rischio di approvvigionamento può essere accentuato anche da un basso grado di sostituibilità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 da bassi tassi di riciclaggio. L'elenco, che contiene numerose materie impiegate nella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produzione di leghe di acciaio, sarà rivisto nel 2013 quando si prenderà in considerazione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l'inclusione del carbone da coke.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Commercio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il settore dell'acciaio il commercio riveste particolare rilievo. Dato il ruolo fondamentale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degli scambi commerciali come motore di crescita economica nel mercato siderurgico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globalizzato, la Commissione sostiene con forza il processo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liberalizzazione degli scambi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internazionali nel quadro dell'OMC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livello bilaterale, i negoziati degli accordi commerciali, in particolare degli accordi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libero scambio (ALS)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sono un altro strumento fondamentale perché le imprese dell'UE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possano operare in condizioni di parità per quanto concerne l'accesso ai mercati e alle materie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prime in condizioni di concorrenza leale. Per una valutazione dell'impatto complessivo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questi accordi sulle industrie e sull'economia dell'UE, le conseguenze di ogni proposta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accordo per l'UE vengono analizzate una volta conclusi i negoziati; inoltre, prima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dell'adozione delle direttive di negoziato, viene effettuata una valutazione d'impatto ex ante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30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http://eur-lex.europa.eu/LexUriServ/LexUriServ.do?uri=OJ:L:2011:094:0002:0011:IT:PDF.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31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Regolamento (CE) n. 1013/2006.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COM(2008) 699 e COM(2011) 25.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corso dei negoziati commerciali viene svolta una valutazione d'impatto riferita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sostenibilità.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Per il settore sono importanti le informazioni statistiche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che consentono un'analisi rapida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dell'andamento sempre più volatile delle importazioni di acciaio e l'adozione delle iniziative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necessarie a partire da una solida base di dati.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L'ipotesi di un incremento delle importazioni è più probabile laddove la sovracapacità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produttiva dovesse ancora continuare ad aumentare, così da incoraggiare il ricorso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sovvenzioni e al dumping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per impiegare l'eccesso di capacità produttiva a livello mondiale.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Fino alla fine del 2012 un sistema di licenze automatiche (vigilanza preventiva)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33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ha fornito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informazioni tempestive sulle future importazioni di acciaio. Scaduto il sistema di licenze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automatiche, l'UE resterà vigile e proseguirà un attento monitoraggio delle importazioni dai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paesi terzi attraverso lo specifico sistema "Sorveglianza 2"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34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Il monitoraggio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importazioni siderurgiche è effettuato anche da diversi partner commerciali dell'UE, alcuni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dei quali, come gli USA, si avvalgono di un sistema analogo alle licenze automatiche.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È importante, inoltre, garantire la correttezza e la trasparenza dei mercati regolamentati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specializzati nella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negoziazione di strumenti derivati su merci,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applicando nel contempo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condizioni specifiche al fine di sostenere la liquidità, prevenire gli abusi di mercato ed evitare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l'affermarsi di posizioni distorsive del mercato. Vari atti normativi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riguardanti i mercati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derivati su merci e degli strumenti finanziari, possono incidere sui produttori siderurgici.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breve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utilizzerà – nell'ambito della sua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strategia commerciale complessiva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l'armamentario e i vari strumenti di politica commerciale di cui dispone [ad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esempio i negoziati commerciali o i TDI] al fine di garantire l'accesso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produttori siderurgici europei ai mercati dei paesi terzi. In questo contesto,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contrasterà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pratiche commerciali sleali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 settore dell'acciaio;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continuerà a fornire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relazioni tempestive sull'evoluzione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importazioni di acciaio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da paesi terzi nell'UE;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continuerà a effettuare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valutazioni d'impatto ex-ante degli ALS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programma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prima dell'adozione delle relative direttive di negoziato.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Continuerà inoltre ad analizzare le conseguenze che gli ALS conclusi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33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Regolamento (UE) n. 1241/2009 della Commissione.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34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Il sistema "Sorveglianza 2" raccoglie dati estratti direttamente dalle dichiarazioni doganali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importazione. Questi dati comprendono il numero di riferimento della dichiarazione doganale, la natura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delle merci, l'origine, il volume, il valore e la data di accettazione da parte dell'amministrazione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doganale (data effettiva di importazione). I dati vengono trasmessi giornalmente dai sistemi centrali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 xml:space="preserve">delle amministrazioni doganali degli Stati membri dell'UE. Il sistema si basa sull'articolo 308 </w:t>
      </w:r>
      <w:r w:rsidRPr="00A72A02">
        <w:rPr>
          <w:rFonts w:ascii="Times-Italic" w:hAnsi="Times-Italic" w:cs="Times-Italic"/>
          <w:i/>
          <w:iCs/>
          <w:color w:val="000000"/>
          <w:sz w:val="20"/>
          <w:szCs w:val="20"/>
        </w:rPr>
        <w:t>quinquies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delle disposizioni d'applicazione del codice doganale [regolamento (CE) n. 2454/93].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35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Proposta di regolamento sui mercati degli strumenti finanziari [COM (2011) 652], regolamento (UE)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n. 648/2012 sulle infrastrutture del mercato europeo, direttiva 2003/6/CE sugli abusi di mercato,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modificata dalle direttive 2008/26/CE e 2010/78/UE. La direttiva sugli abusi di mercato è attualmente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in fase di revisione: cfr. COM (2011) 654 e la proposta di regolamento sugli abusi di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[COM (2011) 651].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hanno per l'UE prima della loro firma;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effettuerà il monitoraggio dei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mercati dei rottami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Data la ridotta quantità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 la produzione europea di rottami comporta, sono ipotizzabili misure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non discriminatorie motivate da ragioni ambientali, eventualmente per far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fronte alla rilocalizzazione delle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paesi non appartenenti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all'UE, purché tali misure non determinino, direttamente o indirettamente,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restrizioni all'esportazione;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presenterà una proposta legislativa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sulle ispezioni e sui controlli sulle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spedizioni di rifiuti;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prenderà in considerazione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l'inclusione del carbone da coke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oltre a quella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altri elementi indispensabili per la produzione di acciaio, nell'elenco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materie prime essenziali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si impegnerà a fianco dei principali paesi terzi produttori per avere una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visione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d'insieme del settore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delle sue tendenze e mettere a punto approcci comuni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affrontare le sfide che attendono il settore a livello mondiale;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 lungo termine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proseguirà l'attuazione del suo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programma di liberalizzazione degli scambi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attraverso il negoziato di accordi di libero scambio, con l'obiettivo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conseguire l'eliminazione o una riduzione significativa degli ostacoli tariffari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non tariffari sui mercati dei paesi terzi e garantire un accesso sostenibile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dell'industria dell'UE alle materie prime. Perseguirà inoltre una più ampia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promozione di norme internazionali per i prodotti siderurgici;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– continuerà a collaborare con il Consiglio e il Parlamento europeo, nel contesto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ammodernamento dei TDI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in vista di un rapido aggiornamento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regolamenti antidumping e antisovvenzioni di base. Queste modifiche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dovrebbero consentire, tra l'altro, l'istituzione di dazi più elevati (scostamento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dalla "regola del dazio inferiore") sulle importazioni da paesi che utilizzano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sovvenzioni sleali e creano distorsioni strutturali sui loro mercati delle materie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prime, e dovrebbero offrire inoltre strumenti più efficaci per le inchieste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d'ufficio qualora sussista il rischio di ritorsione nei confronti dell'industria 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interessata.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3.4 Politica energetica e politiche in materia di clima, di efficienza energetica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efficienza nell'impiego delle risorse per promuovere la competitività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Approvvigionamenti energetici e prezzi dell'energia accessibili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Analogamente a quanto avviene per altre industrie ad alta intensità energetica, i costi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dell'energia sono uno dei principali fattori determinanti della competitività del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siderurgico europeo. Secondo le stime dell'industria siderurgica,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 costi energetici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rappresentano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a seconda del segmento della catena del valore</w:t>
      </w:r>
      <w:r w:rsidRPr="00A72A02">
        <w:rPr>
          <w:rFonts w:ascii="ArialMT" w:hAnsi="ArialMT" w:cs="ArialMT"/>
          <w:color w:val="000000"/>
          <w:sz w:val="27"/>
          <w:szCs w:val="27"/>
        </w:rPr>
        <w:t xml:space="preserve">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fino al 40% del totale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costi operativi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36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L'industria europea deve far fronte a costi energetici più elevati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rispetto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36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Ecorys Study on European Energy-Intensive Industries – The Usefulness of Estimating Sectoral Price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Elasticities (Studio Ecorys sulle industrie europee ad alta intensità energetica – L'utilità di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valutazione dell'elasticità settoriale dei prezzi).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439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 quelli sostenuti dalla maggior parte dei suoi concorrenti internazionali – una tendenza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accentuatasi negli ultimi anni a causa della dinamica dell'andamento dei prezzi.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Le principali fonti energetiche dell'industria siderurgica sono l'energia elettrica e il carbone 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coke e su entrambi questi fronti si registrano pressioni. Nonostante un calo recente,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il prezzo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del carbone da coke è notevolmente aumentato negli ultimi anni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37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. In media,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prezzi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dell'energia elettrica per i consumatori finali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industriali dell'UE sono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doppio rispetto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quelli statunitensi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38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di gran lunga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superiori a quelli della maggior parte degli altri paesi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OCSE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(escluso il Giappone) e di molte grandi economie in via di sviluppo. Tra il 2005 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2012 l'industria europea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ha subito aumenti medi del 38% del prezzo dell'energia elettrica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 termini reali, mentre per gli USA e il Giappone i dati corrispondenti sono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rispettivamente: - 4% e +16%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39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Dato che queste differenze incidono sulla struttura dei costi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delle imprese siderurgiche delle diverse parti del mondo e producono un effetto diretto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competitività e sulla concorrenza a livello globale,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prezzi dell'energia competitivi a livello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internazionale e la sicurezza degli approvvigionamenti energetici sono essenziali per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futuro della siderurgia europea, se non altro in quanto importanti ai fini delle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scelte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localizzazione e delle decisioni di investimento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di questa industria. Secondo l'analisi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base della tabella di marcia per l'energia 2050 della Commissione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40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 prezzi dell'energia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elettrica sono probabilmente destinati ad aumentare fino al 2030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per poi conoscere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leggera diminuzione, secondo un andamento dovuto in larga misura alle spese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investimenti infrastrutturali. Nel definire le future politiche nel settore dell'energia è quindi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particolarmente importante valutare il potenziale impatto sui prezzi e sui costi e individuare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modalità per ridurre o controbilanciare gli effetti negativi sulla competitività delle industrie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alta intensità energetica.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Le variazioni dei prezzi dell'energia elettrica applicati ai consumatori finali e le differenze tra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paesi (anche all'interno dell'Unione) sono dovute alla complessa interazione di una serie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fattori, quali costo dei combustibili, politica fiscale, struttura del mercato, mutati approcci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nella regolamentazione dei prezzi, differenze tra le politiche in materia di clima e di energie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rinnovabili ed evoluzione delle forme di generazione di energia elettrica. La quota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energie rinnovabili nel mix energetico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incide sul prezzo dell'energia elettrica. Anche se una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quota elevata di energie rinnovabili con costi marginali bassi può esercitare una pressione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ribasso sui prezzi all'ingrosso, l'impatto derivante dall'espansione di queste fonti energetiche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sui prezzi applicati al consumatore finale può essere negativo nel breve-medio termine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conseguenza dei prelievi a favore delle fonti rinnovabili imposti dagli Stati membri.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importante quindi che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il costo delle energie rinnovabili cali e che i regimi nazionali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sostegno siano efficaci sotto il profilo dei costi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Imposte, tariffe e prelievi stabiliti dagli Stati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membri rappresentano una quota considerevole e, in molti casi, crescente dei prezzi applicati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ai consumatori finali. Ad oggi, in alcuni Stati membri l'industria siderurgica e altre industrie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ad alta intensità energetica usufruiscono di riduzioni o esenzioni in rapporto a tali imposte,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diritti e prelievi.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Un altro problema sono 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aumenti dei prezzi dell'energia elettrica legati al sistema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scambio di quote di emissione (ETS)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Il contenimento di questi costi è tuttavia possibile: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presenza di determinate condizioni, gli orientamenti UE relativi all'applicazione delle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37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I prezzi del carbone da coke sono passati da 170 USD la tonnellata nel 2009 a 290 USD nel 2011.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38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Agenzia internazionale dell'energia, statistiche trimestrali, secondo trimestre 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39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 xml:space="preserve">AIE: indice: 2005 = 100, </w:t>
      </w:r>
      <w:r w:rsidRPr="00A72A02">
        <w:rPr>
          <w:rFonts w:ascii="Times-Italic" w:hAnsi="Times-Italic" w:cs="Times-Italic"/>
          <w:i/>
          <w:iCs/>
          <w:color w:val="000000"/>
          <w:sz w:val="20"/>
          <w:szCs w:val="20"/>
        </w:rPr>
        <w:t xml:space="preserve">Energy prices and taxes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(Prezzi e fiscalità dell'energia), statistiche trimestrali,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quarto trimestre 2012. I dati europei riguardano soltanto i paesi membri dell'OCSE.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40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COM(2011) 885.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 materia di aiuti di Stato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41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 consentono la compensazione per impedire la rilocalizzazione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Il graduale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completamento del mercato interno dell'energia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ha contribuito a contenere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prezzi all'ingrosso dell'energia elettrica e stimolerà la concorrenza, ad esempio attraverso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l'eliminazione degli ostacoli all'ingresso sul mercato e degli ostacoli normativi, ma la sua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realizzazione dipende anche dall'ampliamento della capacità dell'infrastruttura energetica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transfrontaliera e transeuropea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42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Ai fini del funzionamento del mercato interno dell'energia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occorre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piena attuazione del terzo pacchetto energia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43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da parte degli Stati membri. Altri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fattori importanti che concorrono a garantire costi e prezzi competitivi dell'energia in Europa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sono: il proseguimento del sostegno alla ricerca e all'innovazione nel campo delle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tecnologie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energetiche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attraverso il programma Orizzonte 2020 attualmente allo stato di proposta (in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particolare qualora tali tecnologie siano in grado di promuovere l'efficienza energetica,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può svolgere un ruolo di rilievo nel compensare il divario dei prezzi dell'energia)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44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proseguimento degli sforzi intesi a diversificare le fonti di approvvigionamento, le rotte 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paesi di approvvigionamento del gas. Nel medio-lungo periodo un impatto positivo sui prezzi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dell'energia può derivare anche dallo sviluppo, in modo efficiente rispetto ai costi,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risorse energetiche endogene, siano esse le fonti rinnovabili, il carbone associato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tecnologie CCS o i combustibili fossili convenzionali e non convenzionali.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Le industrie ad alta intensità energetica sono ad alta intensità di capitale, con un ciclo di vita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medio degli investimenti della durata compresa tra 20 e 30 anni: per questo devono poter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prevedere i costi energetici in modo da contenere i rischi di investimento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 contratti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lungo termine per la fornitura di energia elettrica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tra fornitori e clienti forniscono questa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certezza di programmazione e sono ammessi dalle regole UE in materia di concorrenza.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solo in presenza di determinate condizioni specifiche che tali contratti possono precludere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concorrenza in violazione del trattato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45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Tale preclusione si verifica normalmente soltanto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relazione ai fornitori dominanti o si produce quale effetto cumulativo derivante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comportamento simile di una serie di fornitori. Decisioni assunte in passato dalla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Commissione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46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pur ammettendo una diversa durata e scadenza per singoli contratti,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impongono che ogni anno vengano rimessi sul mercato volumi significativi di elettricità per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contrattazione con fornitori alternativi. Qualora la prassi decisionale della Commissione non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consentisse di valutare con sufficiente chiarezza tali contratti sotto il profilo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concorrenza, la Commissione è pronta a pubblicare una lettera di orientamento, ai sensi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comunicazione della Commissione in materia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47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purché siano rispettate le condizioni stabilite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 tale comunicazione.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Consiglio europeo del 22 maggio 2013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ha riconosciuto che occorre far fronte all'impatto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degli elevati prezzi e costi dell'energia e la Commissione darà seguito a tali conclusioni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Consiglio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48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.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monitoraggio puntuale dei costi energetici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del loro impatto sull'industria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41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2009/C 235/04.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COM(2011) 676.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43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Direttive 2009/72/CE e 2009/73/CE e regolamenti (CE) nn. 713/2009, 714/2009 e 715/2009.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44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(2011) 808 definitivo.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45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Articolo 101 e/o articolo 102 del TFUE.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46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Caso COMP/39.386 – contratti a lungo termine, Francia (GU C 133 del 22.5.2010, pagg. 5–6) e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COMP/B-1/37.966 – Distrigas (GU C 9 del 15.1.2008, pag. 8).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47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Comunicazione della Commissione sull'orientamento informale per questioni nuove relative agli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articoli 81 e 82 del Trattato CE, sollevate da casi individuali (lettere di orientamento) (GU C 101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27.4.2004, pag. 78).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48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EUCO 75/1/12 del 23 maggio 2013.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riguarderà le varie componenti di costo dei prezzi dell'energia e la loro evoluzione nel tempo,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il confronto tra i prezzi dell'UE e quelli di altre importanti regioni produttrici di acciaio,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compresi i dati relativi alle misure correttive, quali esenzioni e agevolazioni fiscali.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rispetto di un risanamento di bilancio diversificato, la Commissione europea raccomanda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che 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aggiustamenti di bilancio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siano più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favorevoli alla crescita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sia sul versante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entrate che su quello della spesa. Quanto allo spostamento del carico fiscale verso le imposte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ambientali, queste ultime possono incentivare lo sviluppo di nuove tecnologie, l'uso efficiente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delle risorse e la creazione di posti di lavoro "verdi", ma occorre anche monitorare l'incidenza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degli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elevati prezzi dell'energia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sulle famiglie e sulla competitività, anche per quanto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riguarda le industrie ad alta intensità energetica, per poter prendere le decisioni future in base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 elementi concreti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49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Affrontare le questioni connesse alla politica in materia di clima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L'industria siderurgica costituisce una delle principali fonti di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50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oltre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essere un settore ritenuto esposto 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rischio di rilocalizzazione delle emissioni di CO</w:t>
      </w:r>
      <w:r w:rsidRPr="00A72A02">
        <w:rPr>
          <w:rFonts w:ascii="Times-Bold" w:hAnsi="Times-Bold" w:cs="Times-Bold"/>
          <w:b/>
          <w:bCs/>
          <w:color w:val="000000"/>
          <w:sz w:val="16"/>
          <w:szCs w:val="16"/>
        </w:rPr>
        <w:t>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considerazione di questo rischio, all'industria siderurgica saranno, in linea di massima,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assegnate quote di emissioni a titolo gratuito pari al 100% del valore dei parametri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riferimento. Conformemente agli orientamenti relativi agli aiuti di Stato nell'ambito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sistema ETS, questo comparto può ricevere una compensazione finanziaria dal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1º gennaio 2013 al 31 dicembre 2020, nell'ambito della terza fase del sistema ETS.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Come riconosce il Libro verde della Commissione "Un quadro per le politiche dell'energia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 clima all'orizzonte 2030"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51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le politiche dell'energia e del clima devono essere attuate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modo efficace sotto il profilo dei costi, prevedibile e coerente. Il quadro normativo deve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essere trasparente e stabile al fine di garantire che vengano effettuati gli investimenti a lungo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termine indispensabili per il rinnovamento della base industriale europea, soprattutto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quanto concerne le industrie ad alta intensità di capitale caratterizzate da tempi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investimento lunghi (20-30 anni). La politica post-2020 dell'UE in materia di clima esaminerà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come tenere conto al meglio dei limiti, degli ostacoli e delle opportunità di natura tecnologica,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degli effetti dei relativi costi sulla competitività, degli impegni e del livello di ambizione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paesi non appartenenti all'UE.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L'UE genera solo l'11% delle emissioni di gas a effetto serra a livello mondiale e 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percentuale è in calo. Per questo motivo per fare fronte al problema dei cambiamenti climatici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è necessario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intervento efficace a livello internazionale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Ai fini del conseguimento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dell'obiettivo, è fondamentale che tutte le grandi economie e tutti i settori partecipino in modo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paragonabile, equo, trasparente e verificabile. Occorrono impegni rafforzati e sistemi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efficienti di monitoraggio, rendicontazione e verifica per garantire la trasparenza del futuro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accordo internazionale sui cambiamenti climatici; inoltre sono essenziali norme riconosciute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livello internazionale per migliorare la competitività industriale dell'UE. È importante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individuare le modalità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finanziamento degli obiettivi climatici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La tabella di marcia verso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un'economia a basse emissioni di carbonio ha riconosciuto la necessità di ulteriori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49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Comunicazione della Commissione "Semestre europeo 2013: Raccomandazioni specifiche per paese –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Far uscire l'Europa dalla crisi", COM (2013) 350.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50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Secondo le stime, tra il 4 e il 7% delle emissioni di CO</w:t>
      </w: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di origine antropica è prodotto da questa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industria nell'UE-27, che ha in media generato 252,5 milioni di tonnellate di emissioni di CO</w:t>
      </w: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periodo dal 2005 al 2008.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51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(2013) 169 final.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investimenti per il raggiungimento di nuovi traguardi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Dato che con le tecnologie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attualmente in uso il livello di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degli impianti siderurgici più efficienti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dell'UE è prossimo ai limiti fisici, in una prospettiva post-2035 occorrerebbe utilizzare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vasta scala impianti e processi industriali più avanzati.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Una soluzione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finanziamento innovativo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consisterebbe nell'utilizzare una parte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proventi derivanti dall'asta delle quote di emissioni nell'ambito del sistema ETS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contribuire al finanziamento di obiettivi climatici, compreso l'eventuale sviluppo di nuove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tecnologie a basse emissioni di carbonio in tutti i settori industriali interessati. Dal 2013 oltre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il 40% del numero totale delle quote nell'ambito del sistema ETS dell'UE sarà messo all'asta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aumenterà con un incremento lineare fino a raggiungere il 100% entro il 2027.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L'UE è impegnata ad affrontare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problemi di competitività legati alle sue politiche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materia di cambiamenti climatici.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assenza di condizioni di parità per quanto attiene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politica in materia di cambiamenti climatici, i produttori siderurgici concorrenti dei paesi terzi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godono di un vantaggio concorrenziale sleale che provoca una distorsione del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mondiale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dell'acciaio e limita gli investimenti futuri nell'UE, con conseguente possibile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rilocalizzazione delle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Garantire la comparabilità a livello mondiale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Nell'attuale competizione internazionale per la leadership industriale nel campo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tecnologie a basse emissioni di carbonio, la ricerca sui materiali e il controllo delle materie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prime assumono un rilievo sempre maggiore. L'acciaio è un materiale che possiede notevoli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potenzialità ai fini della transizione verso un'economia basata sulla conoscenza, efficiente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nell'impiego delle risorse e a basse emissioni di carbonio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53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Ha un ruolo importante nello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sviluppo e nell'immissione sul mercato di tecnologie più efficienti (anche sotto il profilo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dell'impiego delle risorse), sicure, affidabili e a basse emissioni di carbonio. Per sostenere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l'attuazione della politica dell'UE in materia di clima e agevolare il conseguimento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obiettivi della convenzione quadro delle Nazioni Unite sui cambiamenti climatici, è stato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conferito al CEN un mandato per l'elaborazione di una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norma europea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 consenta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valutare le emissioni di gas a effetto serra nelle industrie ad alta intensità energetica.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quantificare in che misura impianti e settori industriali contribuiscano alla riduzione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emissioni occorrono metodologie trasparenti e un consenso ampio sulle procedure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monitoraggio, rendicontazione e verifica nonché indicatori chiave di performance. Le norme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consentiranno, a termine, la convalida dei metodi di misurazione e quantificazione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emissioni di processo di gas a effetto serra, renderanno comparabile le prestazioni degli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impianti su scala globale e permetteranno di valutare le potenzialità di miglioramento.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Il contributo dell'industria siderurgica al conseguimento degli obiettivi in materia di clima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A72A02">
        <w:rPr>
          <w:rFonts w:ascii="Times-Italic" w:hAnsi="Times-Italic" w:cs="Times-Italic"/>
          <w:i/>
          <w:iCs/>
          <w:color w:val="000000"/>
          <w:sz w:val="24"/>
          <w:szCs w:val="24"/>
        </w:rPr>
        <w:t>di efficienza nell'impiego delle risorse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In tutta una serie di applicazioni l'acciaio contribuisce alla riduzione delle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 risparmio energetico, ad esempio nei settori automobilistico, della cantieristica,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costruzioni, dei macchinari, dei beni per la casa, dei dispositivi medici e delle pale eoliche.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Uno studio recente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54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confronta i risparmi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realizzati grazie ad applicazioni siderurgiche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52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COM(2011)112 definitivo.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53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Documento di lavoro dei servizi della Commissione "Materials Roadmap Enabling Low Carbon Energy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Technologies" (Materiali per tecnologie energetiche a bassa emissione di CO</w:t>
      </w:r>
      <w:r w:rsidRPr="00A72A02">
        <w:rPr>
          <w:rFonts w:ascii="Times-Roman" w:hAnsi="Times-Roman" w:cs="Times-Roman"/>
          <w:color w:val="000000"/>
          <w:sz w:val="13"/>
          <w:szCs w:val="13"/>
        </w:rPr>
        <w:t>2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: una tabella di marcia)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[SEC(2011)1609].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54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Cfr. Boston Consulting Group.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innovative, quali ad esempio centrali elettriche più efficienti, turbine eoliche o veicoli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leggeri, con 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derivanti dalla produzione di acciaio e dimostra che, nel caso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della Germania, le potenzialità di risparmio legate all'uso dell'acciaio sono superiori 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emissioni che la produzione di acciaio comporta. 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acciaio è completamente riciclabile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senza perdere qualità. I sottoprodotti della produzione dell'acciaio (ad esempio le scorie)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vengono utilizzati quasi completamente. In relazione all'iniziativa faro, nell'ambito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strategia Europa 2020, per un impiego efficiente delle risorse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l'industria siderurgica si trova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pertanto in una posizione favorevole che le consente di trarre beneficio dalla maggiore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attenzione rivolta all'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approccio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"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ciclo di vita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"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(LCA)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all'incremento dei tassi di riciclo e al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migliore impiego dei sottoprodotti.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 altro modo per affrontare la sfida della riduzione delle emissioni di gas a effetto serra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consiste nel rafforzare ulteriormente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l'attuazione di altre misure di efficienza energetica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nella siderurgia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Molti impianti generano grandi quantitativi di gas e calore di scarto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utilizzabili per la produzione di energia o vapore, da impiegare a livello dell'impianto stesso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sotto forma di autoconsumo di energia o da cedere a industrie vicine o alla rete elettrica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pubblica. Questo tipo di progetti determina una riduzione delle emissioni perché consente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sostituire altre fonti di produzione di energia, in genere quelle da combustibili fossili.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breve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creare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contesto normativo favorevole alla crescita sostenibile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pubblicherà, nel 2013, orientamenti sui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regimi di sostegno alle energie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rinnovabili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utilizzati dagli Stati membri per il conseguimento degli obiettivi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il 2020 in materia di energie rinnovabili;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prenderà in considerazione l'adozione di una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lettera di orientamento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relativa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alla valutazione sotto il profilo della concorrenza dei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contratti a lungo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termine per la fornitura di energia elettrica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laddove emergano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problematiche nuove o irrisolte;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condurrà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un'analisi della composizione e dei fattori determinanti dei prezzi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dell'energia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dei suoi costi negli Stati membri, riservando particolare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attenzione all'impatto sulle famiglie, sulle PMI e sulle industrie ad alta intensità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energetica e valutando più in generale la competitività dell'UE rispetto alle sue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controparti economiche mondiali, in vista del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dibattito al Consiglio europeo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del febbraio 2014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Riferirà in merito ai prezzi dell'energia elettrica,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componenti di prezzo incluse (ad es. componente energetica, prelievi e tariffe,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imposte), applicati al consumatore finale industriale negli Stati membri dell'UE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 in altre importanti economie;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analizzerà 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impatto del sistema ETS sui prezzi dell'energia elettrica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nell'UE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ed esaminerà, nel contesto delle discussioni sulla politica in materia di clima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all'orizzonte 2030, la necessità di misure per affrontare il rischio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55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COM(2011) 21.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444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rilocalizzazione delle emissioni di CO</w:t>
      </w:r>
      <w:r w:rsidRPr="00A72A02"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settori specifici;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elaborerà proposte per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quadro della politica del clima dell'UE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all'orizzonte 2030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secondo un'impostazione che tenga pienamente conto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dell'efficienza sotto il profilo dei costi e dei potenziali effetti sui costi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industriali. Fermo restando l'esito della consultazione pubblica avviata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mediante il Libro verde "Un quadro per le politiche dell'energia e del clima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all'orizzonte 2030", la messa a punto della politica del clima all'orizzonte 2030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cercherà di tener conto, tra l'altro, della competitività internazionale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dell'industria europea, delle specificità di alcune industrie, dei progressi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negoziati globali in materia di cambiamenti climatici e della valutazione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tutte 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nell'UE;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farà in modo che la valutazione del rischio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rilocalizzazione delle emissioni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 CO</w:t>
      </w:r>
      <w:r w:rsidRPr="00A72A02"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effettuata nel contesto del nuovo elenco dei settori ritenuti esposti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rischio di rilocalizzazione delle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sia effettuata in modo aperto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 trasparente, in conformità dei requisiti della direttiva ETS e tenga conto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specificità di alcune industrie e dell'impatto dei costi dell'energia elettrica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competitività di queste ultime;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a breve proporrà di aggiungere la lavorazione di determinati prodotti in ferro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forgiato all'elenco dei settori ritenuti esposti a rischio di rilocalizzazione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 causa dei costi diretti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promuoverà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migliori pratiche in materia di efficienza energetica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base dei risultati di audit energetici (che le imprese dovranno effettuare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conformemente alla direttiva sull'efficienza energetica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56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) e di studi europei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internazionali;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promuoverà gli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investimenti nel settore dell'efficienza energetica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[nuove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caldaie per la produzione di energia termica, recupero del gas di acciaieria,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turboespansori (TRT), recupero del calore di scarto];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prenderà in esame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specifiche di ecoprogettazione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riguardanti la riciclabilità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lo smaltimento che rendano più facile separare l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'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acciaio riciclabile dai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che lo contengono;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promuovere 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innovazione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terrà conto dell'industria siderurgica nelle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attività di RSI e dimostrazione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nelle misure per l'introduzione e l'adozione commerciale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di prodotti,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tecnologie e soluzioni efficienti sotto il profilo energetico, in modo da dare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attuazione alla direttiva sull'efficienza energetica e ad altre politiche e atti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normativi in tale ambito;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valuterà come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proventi derivanti dal sistema ETS possano essere assegnati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 utilizzati per finanziare obiettivi climatici, tra cui l'introduzione di tecnologie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nuove e innovative nelle industrie ad alta intensità energetica;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medio-lungo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56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Direttiva 2012/27/UE.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445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creare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contesto normativo favorevole alla crescita sostenibile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proseguirà i negoziati per la conclusione di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accordo internazionale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vincolante sui cambiamenti climatici entro il 2015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modo da garantire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impegni adeguati da parte di tutti, in particolare delle principali economie,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tenendo conto delle rispettive responsabilità e capacità e garantendo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contempo trasparenza e obbligo di rendicontazione, nel quadro di un valido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sistema di controllo della conformità e dell'applicazione;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inviterà il comitato europeo di normalizzazione a completare il più rapidamente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possibile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norme per la valutazione delle emissioni di gas a effetto serra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nei settori ad elevata intensità energetica;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continuerà a impegnarsi nello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sviluppo della metodologia basata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sull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approccio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"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ciclo di vita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"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(LCA)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modo che si tenga maggiormente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conto della riciclabilità dei materiali;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considererà la valutazione LCA nelle catene del valore e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riciclabilità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materiali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integrerà la riciclabilità dei materiali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nelle proposte e nelle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strategie di intervento pertinenti;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diversificare l'approvvigionamento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fisserà le condizioni per un futuro sfruttamento ecocompatibile delle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risorse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interne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di gas di origine fossile,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convenzionali e non convenzionali, poiché ciò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potrebbe contribuire a ridurre i prezzi dell'energia nell'UE e la dipendenza dalle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importazioni.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 invita gli Stati membri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valutare, in preparazione della discussione al Consiglio europeo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febbraio 2014 basata sulla relazione della Commissione, quale sia per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industrie ad alta intensità energetica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impatto di tutte le misure nazionali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che incidono sul prezzo dell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energia, quali imposte, corrispettivi per l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della rete e costi legati alla capacità, tariffe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meccanismi di sostegno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favore delle energie rinnovabili o di altre forme di energia;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prendere in esame, su tali basi,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misure idonee a ridurre il prezzo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dell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energia per le industrie ad alta intensità energetica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nel rispetto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risanamento di bilancio, delle regole di concorrenza e dell'integrità del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interno;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prendere in esame l'opportunità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destinare i proventi derivanti dal sistema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ETS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 progetti di RSI per le industrie ad alta intensità energetica;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intensificare gli sforzi per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ridurre il divario in termini di costi e di prezzi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medi dell'energia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tra l'industria dell'UE e i suoi principali concorrenti,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attraverso un rafforzamento del funzionamento del mercato e della sicurezza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degli approvvigionamenti nel settore dell'energia;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valutare iniziative riguardanti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la produzione in comune di energia elettrica,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contratti a lungo termine e le partnership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scambiare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migliori pratiche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a condividere le informazioni.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La Commissione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valuterà l'impatto delle misure adottate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e, se necessario, adotterà ulteriori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446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raccomandazioni per ridurre al minimo i costi dell'energia sostenuti dalle industrie ad alta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intensità energetica.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3.5 Innovazione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 più moderni impianti siderurgici dell'UE sono prossimi ai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limiti delle possibilità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tecnologiche attuali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per l'industria dell'acciaio sarà difficile riuscire a ridurre ancora,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misura significativa, 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senza l'introduzione di tecnologie innovative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57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Occorreranno ancora diversi anni prima di ulteriori innovazioni tecnologiche. In passato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potenziali tecnologie innovative sono state studiate nel quadro di una serie di progetti riuniti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sotto l'acronimo ULCOS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58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La Commissione ha sostenuto ULCOS accordando finanziamenti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per un totale di 40 milioni di EUR attraverso il sesto programma quadro di R&amp;S e il Fondo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ricerca carbone e acciaio.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Nell'ambito di Orizzonte 2020, un sostegno specifico alle industrie di processo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concesso attraverso SPIRE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59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un partenariato pubblico-privato (PPP) attualmente allo stadio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proposta. Va aggiunto che le comunicazioni "Una tabella di marcia verso un'economia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competitiva a basse emissioni di carbonio nel 2050"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60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"Tabella di marcia per l'energia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2050"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61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riconoscono che una delle tecnologie chiave per la decarbonizzazione del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industriale è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cattura e lo stoccaggio di CO</w:t>
      </w:r>
      <w:r w:rsidRPr="00A72A02"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(CCS), intendendo con ciò anche 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applicazioni CCS nei processi industriali e nella generazione di energia. Si tratta di una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priorità del piano strategico per le tecnologie energetiche (SET), alle quali sono riservati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un'apposita iniziativa industriale europea e un programma comune di ricerca dell'Alleanza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europea per la ricerca nel settore dell'energia (EERA). La "Materials Roadmap Enabling Low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Carbon Energy Technologies" (Materiali per tecnologie energetiche a bassa emissione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2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 una tabella di marcia)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62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illustra l'importanza dell'acciaio per le applicazioni energetiche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definisce quali siano le attività di ricerca e di innovazione necessarie. È quindi possibile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proporre ulteriori attività di RSI riguardanti temi già al centro della fase di R&amp;S del progetto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ULCOS. Per il periodo di programmazione 2014-2020, i progetti di ricerca usufruiranno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anche di finanziamenti dell'ordine di circa 280 milioni di EUR concessi dal Fondo di ricerca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carbone e acciaio.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 prospettiva, è comunque evidente che sarà necessario un progetto dimostrativo su scala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industriale di produzione dell'acciaio con tecnologia CCS, progetto che probabilmente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richiederà una dotazione finanziaria maggiore di quella di un tipico progetto di RSI. In effetti,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il costo stimato dell'intero spettro di esperimenti dimostrativi legati al progetto ULCOS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ammonterebbe a oltre 500 milioni di EUR. Per la prossima fase di dimostrazione commerciale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delle tecnologie CCS applicate alla produzione siderurgica, c'è ovviamente bisogno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effetto leva di altri strumenti: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ad esempio un nuovo invito NER 300, un altro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programma energetico europeo per la ripresa o l'impiego dei Fondi strutturali.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57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Prospective scenarios on energy efficiency and CO</w:t>
      </w: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emissions in the EU Iron &amp; Steel industry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(Efficienza energetica ed emissioni di CO</w:t>
      </w: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nell'industria siderurgica dell'UE: scenari futuri), CCR,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2012.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58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ULCOS: Ultra–Low Carbon Dioxide (CO</w:t>
      </w: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>2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) Steelmaking (siderurgia a bassissime emissioni di CO</w:t>
      </w: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>2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A72A02">
        <w:rPr>
          <w:rFonts w:ascii="Times-Roman" w:hAnsi="Times-Roman" w:cs="Times-Roman"/>
          <w:color w:val="000000"/>
          <w:sz w:val="13"/>
          <w:szCs w:val="13"/>
          <w:lang w:val="en-US"/>
        </w:rPr>
        <w:t xml:space="preserve">59 </w:t>
      </w:r>
      <w:r w:rsidRPr="00A72A02">
        <w:rPr>
          <w:rFonts w:ascii="Times-Roman" w:hAnsi="Times-Roman" w:cs="Times-Roman"/>
          <w:color w:val="000000"/>
          <w:sz w:val="20"/>
          <w:szCs w:val="20"/>
          <w:lang w:val="en-US"/>
        </w:rPr>
        <w:t>Sustainable Process Industry through Resource and Energy Efficiency (Processi industriali sostenibili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attraverso l'uso sostenibile delle risorse e l'efficienza Energetica).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60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(2011) 112 definitivo.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61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(2011) 885 definitivo.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62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SEC(2011) 1609.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447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Inoltre, anche laddove tali tecnologie dovessero essere disponibili,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loro introduzione su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vasta scala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dipenderà dalla possibilità della loro applicazione nell'UE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 costi di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competitivi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dall'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accettazione da parte dei cittadini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Le tecnologie CCS richiederanno,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particolare, l'istituzione di adeguati meccanismi per coinvolgere negli sforzi le comunità locali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in qualità di partner e garantire un prezzo corretto del carbonio.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L'industria siderurgica europea lavora costantemente allo sviluppo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nuovi tipi di acciaio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rispondere alle esigenze di applicazioni specifiche. Oggi, però, occorre – molto più 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passato – stimolare le attività di RSI nel campo delle tecnologie di processo rispettose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dell'ambiente. Le potenzialità che nuove tecnologie e sistemi innovativi di selezione, nuovi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modelli di mercato e di business offrono per un ulteriore sviluppo del riciclaggio dei rottami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sono particolarmente promettenti in termini di rafforzamento della competitività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riduzione dell'impatto ambientale e delle emissioni.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partenariato europeo per l'innovazione concernente le materie prime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(EIP)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63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favorisce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l'innovazione lungo tutta la catena di creazione di valore dell'acciaio, dalle fasi di prospezione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 di estrazione alla lavorazione efficiente, al riciclaggio e alla sostituzione.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L'introduzione su scala industriale delle tecnologie siderurgiche emergenti può essere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promossa utilizzando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meccanismi finanziari della Banca europea per gli investimenti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(BEI)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64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Spesso i progetti nel settore siderurgico caratterizzati da un profilo di rischio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basso possono essere ammessi ai finanziamenti a lungo termine concessi dalla BEI. I prodotti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siderurgici altamente innovativi possono essere finanziati anche dal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meccanismo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finanziamento con ripartizione dei rischi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(RSFF), meccanismo di credito innovativo con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ripartizione dei rischi istituito congiuntamente dalla Commissione europea e dalla BEI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migliorare l'accesso al finanziamento con capitale di debito per la promozione di attività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elevato profilo di rischio nei settori della ricerca, dello sviluppo tecnologico,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dimostrazione e dell'innovazione.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nel quadro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Orizzonte 2020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prenderà in considerazione la possibilità di accordare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 sostegno, in conformità delle norme applicabili in materia di aiuti di Stato,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progetti di R&amp;S, di dimostrazione e pilota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 campo di nuove tecnologie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pulite e più efficienti sotto il profilo energetico e dell'impiego delle risorse.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sostegno potrà essere concesso anche a partenariati pubblico-privato che soddisfino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requisiti previsti. Sono in fase di preparazione un possibile PPP, ossia SPIRE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(Processi industriali sostenibili attraverso l'uso sostenibile delle risorse e l'efficienza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energetica) e il piano strategico per le tecnologie energetiche (SET);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coopererà a livello internazionale 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progetti di ricerca a monte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qualora ciò sia utile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 opportuno per migliorare la competitività europea e l'accesso al mercato;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farà in modo che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sostegno finanziario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privilegi maggiormente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fase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ampliamento di scala e pilota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invece che la fase di ricerca;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63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COM(2012) 82 final.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64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La BEI, istituto senza scopo di lucro, gode del rating "tripla A" assegnatole da tutte e tre le agenzie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rating del credito e di conseguenza può raccogliere denaro sui mercati finanziari globali a tassi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20"/>
          <w:szCs w:val="20"/>
        </w:rPr>
        <w:t>interesse estremamente favorevoli a vantaggio dei progetti selezionati.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448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esaminerà, nel contesto del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partenariato europeo per l'innovazione concernente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le materie prime (EIP)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in particolare nel quadro del suo prossimo piano strategico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attuazione, tutte le opzioni per promuovere 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innovazione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nell'industria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siderurgica lungo la catena del valore delle materie prime, compresa quella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riciclaggio.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 invita gli Stati membri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esaminare la necessità e la redditività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destinare risorse finanziarie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all'istituzione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programmi specifici volti a finanziare progetti di RSI nella siderurgia e a favorire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creazione di cluster.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La Commissione invita la Banca europea per gli investimenti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prendere in esame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domande di finanziamento a lungo termine relative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progetti siderurgici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il cui obiettivo sia garantire il rispetto delle condizioni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autorizzazione previste dalla direttiva relativa alle emissioni industriali, sulla base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delle BAT.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3.6 La dimensione sociale: processi di ristrutturazione e bisogni di competenze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Le prospettive occupazionali nel settore siderurgico sono preoccupanti e meritano ogni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attenzione da parte della politica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non da ultimo in quanto in questi ultimi anni si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registrata la perdita di 40 000 posti di lavoro a causa delle ristrutturazioni.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Ciò significa che gli Stati membri continuano a dover far fronte a gravi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sfide sociali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legate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chiusure di impianti già intervenute o annunciate per il futuro in diverse regioni. Inoltre, se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produrre acciaio in Europa diventa sempre più difficile, anche le industrie riconducibili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stessa catena del valore chiuderanno o investiranno altrove.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Perché il settore conservi il suo carattere strategico per l'industria manifatturiera europea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l'occupazione occorre adottare misure (temporanee) urgenti, a fianco di provvedimenti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lungo termine. Sarà anche necessario mettere a punto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formule di lavoro temporanee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prevedano un sostegno pubblico a favore dei lavoratori, per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non disperdere le capacità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professionali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riqualificare i lavoratori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nei periodi di bassa congiuntura, nel rispetto, se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caso, delle norme applicabili in materia di aiuti di Stato.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attenuare i costi sociali del processo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aggiustamento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garantire che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competenze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necessarie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alla futura competitività del settore non vengano disperse, ma anzi sviluppate,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possono essere mobilitati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diversi fondi e strumenti delle politiche dell'UE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Le modalità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attuative dovrebbero privilegiare il progressivo passaggio a nuove tecniche di produzione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avanzate e a prodotti innovativi, senza con ciò escludere le necessarie ristrutturazioni. Questo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tipo di misure è particolarmente rilevante per il settore siderurgico che dovrà far fronte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eccessi di capacità.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È fondamentale prevedere le necessità di ristrutturazione dell'industria siderurgica dell'UE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attenuarne gli effetti sociali negativi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Al fine di ridurre al minimo l'impatto sociale,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opportuno diffondere e promuovere le buone pratiche in materia di formazione 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riqualificazione a livello aziendale.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Per questo è ancora più importante che tutte le parti interessate affrontino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difficoltà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cicliche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adottando misure temporanee intese a salvaguardare la produzione e l'occupazione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lungo periodo e a limitare la riduzione della capacità alla sovracapacità strutturale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riconosciuta. La siderurgia europea ha già adottato misure di aggiustamento smantellando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449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oltre 30 milioni di tonnellate di capacità produttiva, 20 delle quali attraverso un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aggiustamento che può essere considerato permanente.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Contestualmente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si assiste a una trasformazione senza precedenti della forza lavoro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settore dell'acciaio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: nella maggior parte delle aziende siderurgiche europee la struttura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età dei lavoratori è tale che più del 20% della forza lavoro effettiva uscirà dal settore nel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periodo 2005-2015 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quasi il 30% uscirà entro il 2025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. Occorre quindi che il comparto sia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grado di attrarre talenti giovani e creativi.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Servono iniziative speciali in modo che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scienziati e manager altamente qualificati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facciano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progredire l'industria siderurgica europea e garantiscano nuove fonti di vantaggio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competitivo.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Fondi strutturali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possono contribuire ad accompagnare i processi di ristrutturazione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settore e a stimolare l'innovazione, la crescita intelligente e la specializzazione intelligente.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questo contesto di cambiamento e di processi di ristrutturazione profondi, sarebbe opportuno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sfruttare appieno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Fondo sociale europeo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(FSE) e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Fondo europeo di adeguamento alla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globalizzazione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(FEG) per sostenere la riqualificazione e l'aggiornamento degli addetti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settore e agevolare una rapida e positiva ricollocazione professionale di coloro che rischiano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di essere dichiarati in esubero. Con una programmazione nazionale e/o regionale adeguata,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FSE può svolgere questo ruolo in modo proattivo su basi permanenti e molto in anticipo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rispetto a specifici interventi di ristrutturazione, così da attenuarne preventivamente 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successivi effetti. Il FEG può integrare il sostegno attraverso misure attive del mercato del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lavoro a favore dei lavoratori in esubero.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 base alle norme UE in materia di aiuti di Stato, il settore siderurgico può usufruire di varie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categorie di aiuti di Stato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 concorrono al conseguimento degli obiettivi della strategia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Europa 2020: aiuti a favore di ricerca, sviluppo e innovazione, aiuti alla formazione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all'occupazione e aiuti volti a promuovere la tutela dell'ambiente. Il settore siderurgico ha,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esempio, già usufruito di esenzioni da tasse ambientali e sull'energia a livello nazionale,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aiuti di Stato per misure di efficienza energetica e di aiuti a favore di investimenti che vanno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al di là di quanto richiesto da norme cogenti dell'UE. Si riconosce inoltre che la siderurgia è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uno dei settori a rischio di rilocalizzazione delle emissioni di CO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2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per il periodo 2013-2020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gli Stati membri possono, come in precedenza illustrato, contenere l'effetto che l'aumento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prezzi dell'energia elettrica indotto dal sistema ETS avrà sulla competitività del settore.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breve periodo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promuoverà l'occupazione dei giovani nel settore mediante il potenziamento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programmi di apprendistato e procedure di selezione del personale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che guardino ai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giovani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incoraggerà l'istituzione di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Consiglio europeo delle competenze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per l'industria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dell'acciaio, che riunisca le organizzazioni nazionali attualmente operanti nel campo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dello sviluppo delle competenze e dell'occupazione in ambito siderurgico. Di questo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Consiglio possono far parte, a seconda della disponibilità e delle capacità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organizzazioni del settore, rappresentanti dei datori di lavoro e dei lavoratori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livello europeo e nazionale e le organizzazioni dei soggetti erogatori di istruzione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450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formazione;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>– sosterrà, attraverso il programma Erasmus per tutti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>65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le "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alleanze delle abilità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settoriali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" che, sulla base dei dati relativi ai bisogni di competenze e alla loro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evoluzione, si impegneranno nell'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elaborazione e realizzazione di percorsi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formativi e metodi comuni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compreso in particolare l'apprendimento basato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lavoro, attraverso i quali i discenti acquisiscono le competenze richieste dal mercato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 lavoro in un settore specifico, quale quello dell'industria siderurgica;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sosterrà le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politiche di formazione attiva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apprendimento permanente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per quanto riguarda le competenze che attengono al risparmio energetico, attraverso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formazione di auditor energetici e di manager dell'energia;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varerà (su espressa richiesta dei sindacati e/o delle autorità nazionali)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una taskforce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interservizi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66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 studierà e seguirà i principali casi di chiusura 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ridimensionamento di impianti siderurgici, al fine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razionalizzare l'utilizzo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pertinenti fondi UE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tali specifiche fattispecie;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presenterà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quadro di qualità per l'anticipazione dei processi di cambiamento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e ristrutturazione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con il quale definirà le migliori pratiche in questo campo 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tutte le parti interessate saranno chiamate ad attuare;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garantirà che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la concessione dei fondi UE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nell'ambito di Orizzonte 2020 e dei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Fondi strutturali, segua il principio di specializzazione intelligente delle regioni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tenga conto della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sostenibilità degli investimenti in termini di conservazione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creazione di posti di lavoro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una regione specifica,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continuerà ad applicare le norme di cofinanziamento e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riduzione del contributo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proprio ai Fondi strutturali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previste per i paesi beneficiari dei programmi.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 invita gli Stati membri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– esaminare la possibilità di utilizzare, insieme alle autorità regionali, il Fondo sociale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europeo (FSE) per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riqualificazione e la riconversione dei lavoratori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attraverso l'istituzione di una specifica misura di finanziamento per il settore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siderurgico;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studiare la possibilità di utilizzare, insieme alle autorità regionali,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Fondi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strutturali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nel prossimo periodo di programmazione nella prospettiva di attenuare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l'impatto sociale dei processi di ristrutturazione nel settore siderurgico;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concludere i negoziati in corso relativi alla proposta di regolamento sul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Fondo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europeo di adeguamento alla globalizzazione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(FEG) per il periodo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programmazione 2014-2020</w:t>
      </w:r>
      <w:r w:rsidRPr="00A72A02">
        <w:rPr>
          <w:rFonts w:ascii="Times-Roman" w:hAnsi="Times-Roman" w:cs="Times-Roman"/>
          <w:color w:val="000000"/>
          <w:sz w:val="16"/>
          <w:szCs w:val="16"/>
        </w:rPr>
        <w:t xml:space="preserve">67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a richiederne l'intervento;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facilitare il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dialogo tra le parti sociali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finalizzato al raggiungimento di un accordo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su interventi temporanei a salvaguardia dei posti di lavoro, quali l'eventuale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introduzione di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regimi di lavoro flessibile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in particolare per far fronte ad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aggiustamenti ciclici.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La Commissione invita le imprese a: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65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(2011) 787 definitivo.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66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 (2005) 120 definitivo.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A72A02">
        <w:rPr>
          <w:rFonts w:ascii="Times-Roman" w:hAnsi="Times-Roman" w:cs="Times-Roman"/>
          <w:color w:val="000000"/>
          <w:sz w:val="13"/>
          <w:szCs w:val="13"/>
        </w:rPr>
        <w:t xml:space="preserve">67 </w:t>
      </w:r>
      <w:r w:rsidRPr="00A72A02">
        <w:rPr>
          <w:rFonts w:ascii="Times-Roman" w:hAnsi="Times-Roman" w:cs="Times-Roman"/>
          <w:color w:val="000000"/>
          <w:sz w:val="20"/>
          <w:szCs w:val="20"/>
        </w:rPr>
        <w:t>COM(2011) 608.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451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svolgere un ruolo attivo per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ovviare allo squilibrio tra domanda e offerta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competenze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e alle carenze di competenze;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continuare il necessario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adeguamento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conformemente alle migliori pratiche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materia di anticipazione dei processi di cambiamento e ristrutturazione, anche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attraverso il dialogo sociale e un adeguato coinvolgimento delle parti interessate 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livello regionale;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esaminare 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bisogni di ristrutturazione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e i possibili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aggiustamenti della capacità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produttiva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in funzione della futura domanda di settori chiave, tenendo conto della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necessità di affrontare in modo diverso le tendenze strutturali e cicliche;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–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collaborare con le altre parti interessate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in particolare le autorità nazionali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regionali, in modo da garantire che la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sovracapacità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ciclica sia affrontata mediante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misure temporanee finanziate con fondi pubblici 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che salvaguardino l'occupazione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nel lungo periodo.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4. C</w:t>
      </w:r>
      <w:r w:rsidRPr="00A72A02">
        <w:rPr>
          <w:rFonts w:ascii="Times-Bold" w:hAnsi="Times-Bold" w:cs="Times-Bold"/>
          <w:b/>
          <w:bCs/>
          <w:color w:val="000000"/>
          <w:sz w:val="19"/>
          <w:szCs w:val="19"/>
        </w:rPr>
        <w:t>ONCLUSIONI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Come illustra la presente comunicazione, la visione delineata dall'UE nella prospettiva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temporale del 2030-2050 prevede strategie e percorsi per la transizione dell'economia europea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verso un sistema energetico globale sostenibile ed efficiente: in questa visione si inseriscono il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rinnovo dei mezzi di trasporti e l'istituzione di un sistema di gestione intelligente dei trasporti,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nonché l'ammodernamento di tutti gli edifici e la loro integrazione in reti elettriche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intelligenti.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Questa visione richiede un uso intensivo di materiali avanzati quali l'acciaio: condizione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imprescindibile per attuarla con successo è disporre di un approvvigionamento congruo sotto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il profilo quantitativo, qualitativo e dei prezzi. Soltanto il corretto quadro politico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normativo, associato a un intervento mirato della Commissione, degli Stati membri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dell'industria del settore potrà aiutare la siderurgia a superare le difficoltà, diventare più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competitiva e fabbricare i prodotti siderurgici innovativi necessari per mantenere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conquistare quote di mercato.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Dal dibattito costruttivo sull'acciaio sono emerse l'utilità e la necessità di continuare il dialogo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tra i principali soggetti interessati di questo settore industriale strategico. La Commissione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 xml:space="preserve">propone pertanto la formale istituzione di un 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gruppo di alto livello sull'acciaio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, processo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questo che comporterebbe lo svolgimento di una riunione ad alto livello su base annua. Il suo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obiettivo principale sarebbe quello di porsi come piattaforma europea di informazione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reciproca, dialogo e scambio delle migliori pratiche. Il gruppo di alto livello dovrebbe, in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generale, facilitare e sostenere gli sforzi che il settore siderurgico europeo compie per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mantenere e migliorare la sua capacità di competere sul mercato globale.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Entro dodici mesi dall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'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adozione, la Commissione valuterà come l</w:t>
      </w:r>
      <w:r w:rsidRPr="00A72A02">
        <w:rPr>
          <w:rFonts w:ascii="Times-Bold" w:hAnsi="Times-Bold" w:cs="Times-Bold"/>
          <w:b/>
          <w:bCs/>
          <w:color w:val="000000"/>
          <w:sz w:val="24"/>
          <w:szCs w:val="24"/>
        </w:rPr>
        <w:t>'</w:t>
      </w:r>
      <w:r w:rsidRPr="00A72A02">
        <w:rPr>
          <w:rFonts w:ascii="Times-Roman" w:hAnsi="Times-Roman" w:cs="Times-Roman"/>
          <w:color w:val="000000"/>
          <w:sz w:val="24"/>
          <w:szCs w:val="24"/>
        </w:rPr>
        <w:t>attuazione del piano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d'azione abbia inciso sulla competitività dell'industria siderurgica e, se necessario, formulerà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A72A02">
        <w:rPr>
          <w:rFonts w:ascii="Times-Roman" w:hAnsi="Times-Roman" w:cs="Times-Roman"/>
          <w:color w:val="000000"/>
          <w:sz w:val="24"/>
          <w:szCs w:val="24"/>
        </w:rPr>
        <w:t>ulteriori raccomandazioni e orientamenti.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 w:rsidRPr="00A72A02">
        <w:rPr>
          <w:rFonts w:ascii="TimesNewRomanPSMT" w:hAnsi="TimesNewRomanPSMT" w:cs="TimesNewRomanPSMT"/>
          <w:color w:val="000000"/>
          <w:sz w:val="26"/>
          <w:szCs w:val="26"/>
        </w:rPr>
        <w:t>452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9"/>
          <w:szCs w:val="39"/>
        </w:rPr>
      </w:pPr>
      <w:r w:rsidRPr="00A72A02">
        <w:rPr>
          <w:rFonts w:ascii="TimesNewRomanPSMT" w:hAnsi="TimesNewRomanPSMT" w:cs="TimesNewRomanPSMT"/>
          <w:color w:val="000000"/>
          <w:sz w:val="39"/>
          <w:szCs w:val="39"/>
        </w:rPr>
        <w:t>Ultimi dossier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9"/>
          <w:szCs w:val="39"/>
        </w:rPr>
      </w:pPr>
      <w:r w:rsidRPr="00A72A02">
        <w:rPr>
          <w:rFonts w:ascii="TimesNewRomanPSMT" w:hAnsi="TimesNewRomanPSMT" w:cs="TimesNewRomanPSMT"/>
          <w:color w:val="000000"/>
          <w:sz w:val="39"/>
          <w:szCs w:val="39"/>
        </w:rPr>
        <w:t>del Servizio Studi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A72A02">
        <w:rPr>
          <w:rFonts w:ascii="TimesNewRomanPSMT" w:hAnsi="TimesNewRomanPSMT" w:cs="TimesNewRomanPSMT"/>
          <w:color w:val="000000"/>
          <w:sz w:val="32"/>
          <w:szCs w:val="32"/>
        </w:rPr>
        <w:t>XVII LEGISLATURA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27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Verso la decima Commissione antimafia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28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Disegno di legge A.S. n. 783 Conversione in legge del decreto-legge 4 giugno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2013, n. 63, recante disposizioni urgenti per il recepimento della direttiva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2010/31/UE del Parlamento europeo e del Consiglio del 19 maggio 2010, sulla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prestazione energetica nell'edilizia per la definizione delle procedure d'infrazione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avviate dalla Commissione europea, nonché altre disposizioni in materia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coesione sociale - Sintesi per l'Aula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39"/>
          <w:szCs w:val="39"/>
        </w:rPr>
        <w:t xml:space="preserve">29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Documentazione di base Documentazione in materia di violenza contro le donne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lastRenderedPageBreak/>
        <w:t xml:space="preserve">30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Disegno di legge A.S. n. 587 Delega al Governo per il recepimento delle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direttive europee e l’attuazione di altri atti dell’Unione europea - Legge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delegazione europea 2013 - Sintesi per l’Aula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31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Disegno di legge A.S. n. 588 Disposizioni per l'adempimento degli obblighi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derivanti dall'appartenenza dell'Italia all'Unione europea - Legge europea 2013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Sintesi per l'Aula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39"/>
          <w:szCs w:val="39"/>
        </w:rPr>
        <w:t xml:space="preserve">32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Verso il Consiglio Europeo di dicembre 2013 sulla difesa: contributi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</w:pPr>
      <w:r w:rsidRPr="00A72A02"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stakeholders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Ed. provvisoria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33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Disegno di legge A.S. n. 890 Conversione in legge del decreto-legge 28 giugno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2013, n. 76, recante primi interventi urgenti per la promozione dell’occupazione,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in particolare giovanile, della coesione sociale, nonché in materia di Imposta sul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valore aggiunto (IVA) e altre misure finanziarie urgenti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34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RIFORMA COSTITUZIONALE: il procedimento. Il disegno di legge proposto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dalla Commissione Affari costituzionali del Senato (A.S. nn. 813 e 343-A)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35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Disegno di legge A.S. n. 896 "Conversione in legge del decreto-legge 1° luglio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2013, n. 78, recante disposizioni urgenti in materia di esecuzione della pena"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36/I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Le Camere alte in Europa e negli Stati Uniti - Parte I: i Paesi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37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Documentazione di base Raccolta di documentazione per l'esame parlamentare dell'Atto Senato n. 925,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recante delega al Governo in materia di pene detentive non carcerarie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disposizioni in materia di sospensione del procedimento con messa alla prova e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nei confronti degli irreperibili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FF"/>
          <w:sz w:val="39"/>
          <w:szCs w:val="39"/>
        </w:rPr>
        <w:t xml:space="preserve">38 </w:t>
      </w: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Dossier Atto del Governo n. 16 Schema di decreto legislativo recante disposizioni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integrative e correttive del decreto legislativo 26 ottobre 2010, n. 204, in materia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72A02">
        <w:rPr>
          <w:rFonts w:ascii="TimesNewRomanPSMT" w:hAnsi="TimesNewRomanPSMT" w:cs="TimesNewRomanPSMT"/>
          <w:color w:val="000000"/>
          <w:sz w:val="19"/>
          <w:szCs w:val="19"/>
        </w:rPr>
        <w:t>di controllo della acquisizione e detenzione di armi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A72A02">
        <w:rPr>
          <w:rFonts w:ascii="TimesNewRomanPSMT" w:hAnsi="TimesNewRomanPSMT" w:cs="TimesNewRomanPSMT"/>
          <w:color w:val="000000"/>
          <w:sz w:val="18"/>
          <w:szCs w:val="18"/>
        </w:rPr>
        <w:t>Il testo del presente dossier è disponibile in formato elettronico PDF su Internet,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A72A02">
        <w:rPr>
          <w:rFonts w:ascii="TimesNewRomanPSMT" w:hAnsi="TimesNewRomanPSMT" w:cs="TimesNewRomanPSMT"/>
          <w:color w:val="000000"/>
          <w:sz w:val="18"/>
          <w:szCs w:val="18"/>
        </w:rPr>
        <w:t>all'indirizzo www.senato.it, seguendo il percorso: "Leggi e documenti - dossier di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A72A02">
        <w:rPr>
          <w:rFonts w:ascii="TimesNewRomanPSMT" w:hAnsi="TimesNewRomanPSMT" w:cs="TimesNewRomanPSMT"/>
          <w:color w:val="000000"/>
          <w:sz w:val="18"/>
          <w:szCs w:val="18"/>
        </w:rPr>
        <w:t>documentazione - Servizio Studi - Dossier".</w:t>
      </w:r>
    </w:p>
    <w:p w:rsidR="00A72A02" w:rsidRPr="00A72A02" w:rsidRDefault="00A72A02" w:rsidP="00A72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A72A02">
        <w:rPr>
          <w:rFonts w:ascii="TimesNewRomanPSMT" w:hAnsi="TimesNewRomanPSMT" w:cs="TimesNewRomanPSMT"/>
          <w:color w:val="000000"/>
          <w:sz w:val="18"/>
          <w:szCs w:val="18"/>
        </w:rPr>
        <w:t>Senato della Repubblica</w:t>
      </w:r>
    </w:p>
    <w:p w:rsidR="00CF00FE" w:rsidRPr="00A72A02" w:rsidRDefault="00A72A02" w:rsidP="00A72A02">
      <w:r w:rsidRPr="00A72A02">
        <w:rPr>
          <w:rFonts w:ascii="TimesNewRomanPSMT" w:hAnsi="TimesNewRomanPSMT" w:cs="TimesNewRomanPSMT"/>
          <w:color w:val="000000"/>
          <w:sz w:val="17"/>
          <w:szCs w:val="17"/>
        </w:rPr>
        <w:t>www.senato.it</w:t>
      </w:r>
    </w:p>
    <w:sectPr w:rsidR="00CF00FE" w:rsidRPr="00A72A02" w:rsidSect="00CF0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500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Condensed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72A02"/>
    <w:rsid w:val="00A72A02"/>
    <w:rsid w:val="00CF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0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276</Pages>
  <Words>120544</Words>
  <Characters>687101</Characters>
  <Application>Microsoft Office Word</Application>
  <DocSecurity>0</DocSecurity>
  <Lines>5725</Lines>
  <Paragraphs>1612</Paragraphs>
  <ScaleCrop>false</ScaleCrop>
  <Company>Hewlett-Packard</Company>
  <LinksUpToDate>false</LinksUpToDate>
  <CharactersWithSpaces>806033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luckys</dc:creator>
  <cp:lastModifiedBy>luckys</cp:lastModifiedBy>
  <cp:revision>1</cp:revision>
  <dcterms:created xsi:type="dcterms:W3CDTF">2013-07-16T23:22:00Z</dcterms:created>
  <dcterms:modified xsi:type="dcterms:W3CDTF">2013-07-16T23:27:00Z</dcterms:modified>
</cp:coreProperties>
</file>