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2755B" w14:textId="77777777" w:rsidR="00C0248B" w:rsidRPr="00562E28" w:rsidRDefault="001D23F7" w:rsidP="00562E28">
      <w:pPr>
        <w:jc w:val="both"/>
        <w:rPr>
          <w:sz w:val="28"/>
          <w:szCs w:val="28"/>
        </w:rPr>
      </w:pPr>
      <w:r w:rsidRPr="00562E28">
        <w:rPr>
          <w:noProof/>
          <w:sz w:val="28"/>
          <w:szCs w:val="28"/>
        </w:rPr>
        <w:drawing>
          <wp:inline distT="0" distB="0" distL="0" distR="0" wp14:anchorId="3A003152" wp14:editId="0993FF01">
            <wp:extent cx="2337435" cy="532333"/>
            <wp:effectExtent l="0" t="0" r="0" b="1270"/>
            <wp:docPr id="1" name="Picture 1" descr="/Users/antoniabattaglia/Desktop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ntoniabattaglia/Desktop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19" cy="54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736D7" w14:textId="77777777" w:rsidR="001D23F7" w:rsidRPr="00562E28" w:rsidRDefault="001D23F7" w:rsidP="00562E28">
      <w:pPr>
        <w:jc w:val="both"/>
        <w:rPr>
          <w:sz w:val="28"/>
          <w:szCs w:val="28"/>
        </w:rPr>
      </w:pPr>
    </w:p>
    <w:p w14:paraId="6DDFA394" w14:textId="77777777" w:rsidR="001D23F7" w:rsidRPr="00562E28" w:rsidRDefault="001D23F7" w:rsidP="00562E28">
      <w:pPr>
        <w:jc w:val="both"/>
        <w:rPr>
          <w:sz w:val="28"/>
          <w:szCs w:val="28"/>
        </w:rPr>
      </w:pPr>
    </w:p>
    <w:p w14:paraId="37935DED" w14:textId="73A0E0BE" w:rsidR="001D23F7" w:rsidRPr="00562E28" w:rsidRDefault="008B2968" w:rsidP="00562E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Brussels, 23</w:t>
      </w:r>
      <w:r w:rsidR="001D23F7" w:rsidRPr="00562E28">
        <w:rPr>
          <w:sz w:val="28"/>
          <w:szCs w:val="28"/>
        </w:rPr>
        <w:t xml:space="preserve"> September 2016</w:t>
      </w:r>
    </w:p>
    <w:p w14:paraId="2B871C00" w14:textId="77777777" w:rsidR="001D23F7" w:rsidRPr="00562E28" w:rsidRDefault="001D23F7" w:rsidP="00562E28">
      <w:pPr>
        <w:jc w:val="both"/>
        <w:rPr>
          <w:sz w:val="28"/>
          <w:szCs w:val="28"/>
        </w:rPr>
      </w:pPr>
    </w:p>
    <w:p w14:paraId="7949E9BD" w14:textId="77777777" w:rsidR="001D23F7" w:rsidRDefault="001D23F7" w:rsidP="00562E28">
      <w:pPr>
        <w:jc w:val="both"/>
        <w:rPr>
          <w:sz w:val="28"/>
          <w:szCs w:val="28"/>
        </w:rPr>
      </w:pPr>
    </w:p>
    <w:p w14:paraId="1026EB45" w14:textId="77777777" w:rsidR="00D16ADE" w:rsidRPr="00562E28" w:rsidRDefault="00D16ADE" w:rsidP="00562E28">
      <w:pPr>
        <w:jc w:val="both"/>
        <w:rPr>
          <w:sz w:val="28"/>
          <w:szCs w:val="28"/>
        </w:rPr>
      </w:pPr>
    </w:p>
    <w:p w14:paraId="57835ED3" w14:textId="2653B683" w:rsidR="0041653B" w:rsidRPr="00562E28" w:rsidRDefault="0041653B" w:rsidP="00562E28">
      <w:pPr>
        <w:jc w:val="both"/>
        <w:rPr>
          <w:sz w:val="28"/>
          <w:szCs w:val="28"/>
        </w:rPr>
      </w:pPr>
      <w:r w:rsidRPr="00562E28">
        <w:rPr>
          <w:sz w:val="28"/>
          <w:szCs w:val="28"/>
        </w:rPr>
        <w:t xml:space="preserve">Commissioner </w:t>
      </w:r>
      <w:proofErr w:type="spellStart"/>
      <w:r w:rsidRPr="00562E28">
        <w:rPr>
          <w:sz w:val="28"/>
          <w:szCs w:val="28"/>
        </w:rPr>
        <w:t>Karmenu</w:t>
      </w:r>
      <w:proofErr w:type="spellEnd"/>
      <w:r w:rsidRPr="00562E28">
        <w:rPr>
          <w:sz w:val="28"/>
          <w:szCs w:val="28"/>
        </w:rPr>
        <w:t xml:space="preserve"> </w:t>
      </w:r>
      <w:proofErr w:type="spellStart"/>
      <w:r w:rsidRPr="00562E28">
        <w:rPr>
          <w:sz w:val="28"/>
          <w:szCs w:val="28"/>
        </w:rPr>
        <w:t>Vella</w:t>
      </w:r>
      <w:proofErr w:type="spellEnd"/>
      <w:r w:rsidRPr="00562E28">
        <w:rPr>
          <w:sz w:val="28"/>
          <w:szCs w:val="28"/>
        </w:rPr>
        <w:t xml:space="preserve">, </w:t>
      </w:r>
    </w:p>
    <w:p w14:paraId="6A376735" w14:textId="78BDB853" w:rsidR="0041653B" w:rsidRDefault="0041653B" w:rsidP="00562E28">
      <w:pPr>
        <w:jc w:val="both"/>
        <w:rPr>
          <w:sz w:val="28"/>
          <w:szCs w:val="28"/>
        </w:rPr>
      </w:pPr>
      <w:r w:rsidRPr="00562E28">
        <w:rPr>
          <w:sz w:val="28"/>
          <w:szCs w:val="28"/>
        </w:rPr>
        <w:t>European Commissioner for Environment, Maritime Affairs and Fisheries</w:t>
      </w:r>
    </w:p>
    <w:p w14:paraId="3AE14DE4" w14:textId="77777777" w:rsidR="006A11CB" w:rsidRDefault="006A11CB" w:rsidP="00562E28">
      <w:pPr>
        <w:jc w:val="both"/>
        <w:rPr>
          <w:sz w:val="28"/>
          <w:szCs w:val="28"/>
        </w:rPr>
      </w:pPr>
    </w:p>
    <w:p w14:paraId="5074630A" w14:textId="748D98D4" w:rsidR="006A11CB" w:rsidRDefault="006A11CB" w:rsidP="006A1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Copy: </w:t>
      </w:r>
      <w:r w:rsidRPr="006A11CB">
        <w:rPr>
          <w:sz w:val="28"/>
          <w:szCs w:val="28"/>
        </w:rPr>
        <w:t xml:space="preserve">Commissioner </w:t>
      </w:r>
      <w:proofErr w:type="spellStart"/>
      <w:r w:rsidRPr="006A11CB">
        <w:rPr>
          <w:sz w:val="28"/>
          <w:szCs w:val="28"/>
        </w:rPr>
        <w:t>Margrethe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A11CB">
        <w:rPr>
          <w:sz w:val="28"/>
          <w:szCs w:val="28"/>
        </w:rPr>
        <w:t>Vestager</w:t>
      </w:r>
      <w:proofErr w:type="spellEnd"/>
      <w:r>
        <w:rPr>
          <w:sz w:val="28"/>
          <w:szCs w:val="28"/>
        </w:rPr>
        <w:t xml:space="preserve">, </w:t>
      </w:r>
    </w:p>
    <w:p w14:paraId="7245AF08" w14:textId="5973A76F" w:rsidR="006A11CB" w:rsidRPr="006A11CB" w:rsidRDefault="0090305E" w:rsidP="006A11CB">
      <w:pPr>
        <w:jc w:val="both"/>
        <w:rPr>
          <w:sz w:val="28"/>
          <w:szCs w:val="28"/>
        </w:rPr>
      </w:pPr>
      <w:r>
        <w:rPr>
          <w:sz w:val="28"/>
          <w:szCs w:val="28"/>
        </w:rPr>
        <w:t>European</w:t>
      </w:r>
      <w:r w:rsidR="006A11CB" w:rsidRPr="006A11CB">
        <w:rPr>
          <w:sz w:val="28"/>
          <w:szCs w:val="28"/>
        </w:rPr>
        <w:t xml:space="preserve"> Commissioner for Competition </w:t>
      </w:r>
    </w:p>
    <w:p w14:paraId="21554DE7" w14:textId="77777777" w:rsidR="0041653B" w:rsidRDefault="0041653B" w:rsidP="00562E28">
      <w:pPr>
        <w:jc w:val="both"/>
        <w:rPr>
          <w:sz w:val="28"/>
          <w:szCs w:val="28"/>
        </w:rPr>
      </w:pPr>
    </w:p>
    <w:p w14:paraId="772CE3AA" w14:textId="77777777" w:rsidR="00D16ADE" w:rsidRPr="00562E28" w:rsidRDefault="00D16ADE" w:rsidP="00562E28">
      <w:pPr>
        <w:jc w:val="both"/>
        <w:rPr>
          <w:sz w:val="28"/>
          <w:szCs w:val="28"/>
        </w:rPr>
      </w:pPr>
    </w:p>
    <w:p w14:paraId="3C86C0C2" w14:textId="77777777" w:rsidR="001D23F7" w:rsidRPr="00562E28" w:rsidRDefault="001D23F7" w:rsidP="00562E28">
      <w:pPr>
        <w:jc w:val="both"/>
        <w:rPr>
          <w:sz w:val="28"/>
          <w:szCs w:val="28"/>
        </w:rPr>
      </w:pPr>
    </w:p>
    <w:p w14:paraId="189DB4A3" w14:textId="77777777" w:rsidR="001D23F7" w:rsidRPr="00562E28" w:rsidRDefault="001D23F7" w:rsidP="00562E28">
      <w:pPr>
        <w:jc w:val="both"/>
        <w:rPr>
          <w:sz w:val="28"/>
          <w:szCs w:val="28"/>
        </w:rPr>
      </w:pPr>
      <w:r w:rsidRPr="00562E28">
        <w:rPr>
          <w:sz w:val="28"/>
          <w:szCs w:val="28"/>
        </w:rPr>
        <w:t xml:space="preserve">Dear Commissioner, </w:t>
      </w:r>
    </w:p>
    <w:p w14:paraId="752782BD" w14:textId="77777777" w:rsidR="00342929" w:rsidRPr="00562E28" w:rsidRDefault="00342929" w:rsidP="00562E28">
      <w:pPr>
        <w:jc w:val="both"/>
        <w:rPr>
          <w:sz w:val="28"/>
          <w:szCs w:val="28"/>
        </w:rPr>
      </w:pPr>
    </w:p>
    <w:p w14:paraId="07CF8F57" w14:textId="10D9536D" w:rsidR="00342929" w:rsidRPr="00562E28" w:rsidRDefault="00342929" w:rsidP="00562E28">
      <w:pPr>
        <w:jc w:val="both"/>
        <w:rPr>
          <w:sz w:val="28"/>
          <w:szCs w:val="28"/>
        </w:rPr>
      </w:pPr>
      <w:r w:rsidRPr="00562E28">
        <w:rPr>
          <w:sz w:val="28"/>
          <w:szCs w:val="28"/>
        </w:rPr>
        <w:t>We would like to bring to your attention recent events that have taken pla</w:t>
      </w:r>
      <w:r w:rsidR="0090305E">
        <w:rPr>
          <w:sz w:val="28"/>
          <w:szCs w:val="28"/>
        </w:rPr>
        <w:t xml:space="preserve">ce in Taranto, in relation to </w:t>
      </w:r>
      <w:r w:rsidRPr="00562E28">
        <w:rPr>
          <w:sz w:val="28"/>
          <w:szCs w:val="28"/>
        </w:rPr>
        <w:t xml:space="preserve">the ILVA steel plant. </w:t>
      </w:r>
    </w:p>
    <w:p w14:paraId="40BAA7B1" w14:textId="77777777" w:rsidR="00342929" w:rsidRPr="00562E28" w:rsidRDefault="00342929" w:rsidP="00562E28">
      <w:pPr>
        <w:jc w:val="both"/>
        <w:rPr>
          <w:sz w:val="28"/>
          <w:szCs w:val="28"/>
        </w:rPr>
      </w:pPr>
    </w:p>
    <w:p w14:paraId="18B29180" w14:textId="77777777" w:rsidR="003F3C81" w:rsidRDefault="00342929" w:rsidP="00562E28">
      <w:pPr>
        <w:jc w:val="both"/>
        <w:rPr>
          <w:sz w:val="28"/>
          <w:szCs w:val="28"/>
        </w:rPr>
      </w:pPr>
      <w:r w:rsidRPr="00562E28">
        <w:rPr>
          <w:sz w:val="28"/>
          <w:szCs w:val="28"/>
        </w:rPr>
        <w:t xml:space="preserve">It is only few days ago that </w:t>
      </w:r>
      <w:proofErr w:type="spellStart"/>
      <w:r w:rsidRPr="00562E28">
        <w:rPr>
          <w:sz w:val="28"/>
          <w:szCs w:val="28"/>
        </w:rPr>
        <w:t>Peacelink</w:t>
      </w:r>
      <w:proofErr w:type="spellEnd"/>
      <w:r w:rsidRPr="00562E28">
        <w:rPr>
          <w:sz w:val="28"/>
          <w:szCs w:val="28"/>
        </w:rPr>
        <w:t xml:space="preserve"> has presented a </w:t>
      </w:r>
      <w:r w:rsidR="009A6141" w:rsidRPr="00562E28">
        <w:rPr>
          <w:sz w:val="28"/>
          <w:szCs w:val="28"/>
        </w:rPr>
        <w:t xml:space="preserve">document on the effects of all those dusts that are not registered by the Regional Environmental Agency (ARPA) </w:t>
      </w:r>
      <w:r w:rsidR="00A308ED" w:rsidRPr="00562E28">
        <w:rPr>
          <w:sz w:val="28"/>
          <w:szCs w:val="28"/>
        </w:rPr>
        <w:t>control units</w:t>
      </w:r>
      <w:r w:rsidR="00161532" w:rsidRPr="00562E28">
        <w:rPr>
          <w:sz w:val="28"/>
          <w:szCs w:val="28"/>
        </w:rPr>
        <w:t xml:space="preserve">, </w:t>
      </w:r>
      <w:r w:rsidR="000C3FC7">
        <w:rPr>
          <w:sz w:val="28"/>
          <w:szCs w:val="28"/>
        </w:rPr>
        <w:t>that are by law obliged to detect PM10 and PM 2.5 but that are not suitable to detect sp</w:t>
      </w:r>
      <w:r w:rsidR="003F3C81">
        <w:rPr>
          <w:sz w:val="28"/>
          <w:szCs w:val="28"/>
        </w:rPr>
        <w:t xml:space="preserve">ecific dusts present in Taranto. </w:t>
      </w:r>
    </w:p>
    <w:p w14:paraId="19F7D84A" w14:textId="77777777" w:rsidR="003F3C81" w:rsidRDefault="003F3C81" w:rsidP="00562E28">
      <w:pPr>
        <w:jc w:val="both"/>
        <w:rPr>
          <w:sz w:val="28"/>
          <w:szCs w:val="28"/>
        </w:rPr>
      </w:pPr>
    </w:p>
    <w:p w14:paraId="24CD670E" w14:textId="15849293" w:rsidR="00562E28" w:rsidRPr="00562E28" w:rsidRDefault="003F3C81" w:rsidP="00562E2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Those specific dusts </w:t>
      </w:r>
      <w:r w:rsidR="000C3FC7">
        <w:rPr>
          <w:sz w:val="28"/>
          <w:szCs w:val="28"/>
        </w:rPr>
        <w:t>pollute with PM higher than PM 11 and lower than PM 0,7</w:t>
      </w:r>
      <w:r>
        <w:rPr>
          <w:sz w:val="28"/>
          <w:szCs w:val="28"/>
        </w:rPr>
        <w:t xml:space="preserve">. Control units have filters that are not made to measure PM 0,1 and nanoparticles. </w:t>
      </w:r>
    </w:p>
    <w:p w14:paraId="0A5124FB" w14:textId="77777777" w:rsidR="00562E28" w:rsidRPr="00562E28" w:rsidRDefault="00562E28" w:rsidP="00562E28">
      <w:pPr>
        <w:jc w:val="both"/>
        <w:rPr>
          <w:sz w:val="28"/>
          <w:szCs w:val="28"/>
        </w:rPr>
      </w:pPr>
    </w:p>
    <w:p w14:paraId="53BFF5C9" w14:textId="238EA43E" w:rsidR="00342929" w:rsidRPr="00562E28" w:rsidRDefault="00B30EEE" w:rsidP="00562E28">
      <w:pPr>
        <w:jc w:val="both"/>
        <w:rPr>
          <w:sz w:val="28"/>
          <w:szCs w:val="28"/>
        </w:rPr>
      </w:pPr>
      <w:r w:rsidRPr="00562E28">
        <w:rPr>
          <w:sz w:val="28"/>
          <w:szCs w:val="28"/>
        </w:rPr>
        <w:t>Dusts whose control is not defined by law, and that come out of ILVA spread</w:t>
      </w:r>
      <w:r w:rsidR="00562E28" w:rsidRPr="00562E28">
        <w:rPr>
          <w:sz w:val="28"/>
          <w:szCs w:val="28"/>
        </w:rPr>
        <w:t>ing</w:t>
      </w:r>
      <w:r w:rsidRPr="00562E28">
        <w:rPr>
          <w:sz w:val="28"/>
          <w:szCs w:val="28"/>
        </w:rPr>
        <w:t xml:space="preserve"> over town for kilometers and deposit</w:t>
      </w:r>
      <w:r w:rsidR="00562E28" w:rsidRPr="00562E28">
        <w:rPr>
          <w:sz w:val="28"/>
          <w:szCs w:val="28"/>
        </w:rPr>
        <w:t>ing</w:t>
      </w:r>
      <w:r w:rsidRPr="00562E28">
        <w:rPr>
          <w:sz w:val="28"/>
          <w:szCs w:val="28"/>
        </w:rPr>
        <w:t xml:space="preserve"> themselves on peoples, on buildings, on the ground, </w:t>
      </w:r>
      <w:r w:rsidR="00562E28" w:rsidRPr="00562E28">
        <w:rPr>
          <w:sz w:val="28"/>
          <w:szCs w:val="28"/>
        </w:rPr>
        <w:t xml:space="preserve">with a heightened intensity during the </w:t>
      </w:r>
      <w:r w:rsidRPr="00562E28">
        <w:rPr>
          <w:sz w:val="28"/>
          <w:szCs w:val="28"/>
        </w:rPr>
        <w:t xml:space="preserve">frequent </w:t>
      </w:r>
      <w:r w:rsidR="00562E28" w:rsidRPr="00562E28">
        <w:rPr>
          <w:sz w:val="28"/>
          <w:szCs w:val="28"/>
        </w:rPr>
        <w:t>“</w:t>
      </w:r>
      <w:r w:rsidRPr="00562E28">
        <w:rPr>
          <w:sz w:val="28"/>
          <w:szCs w:val="28"/>
        </w:rPr>
        <w:t>wind days</w:t>
      </w:r>
      <w:r w:rsidR="00562E28" w:rsidRPr="00562E28">
        <w:rPr>
          <w:sz w:val="28"/>
          <w:szCs w:val="28"/>
        </w:rPr>
        <w:t>”</w:t>
      </w:r>
      <w:r w:rsidRPr="00562E28">
        <w:rPr>
          <w:sz w:val="28"/>
          <w:szCs w:val="28"/>
        </w:rPr>
        <w:t xml:space="preserve"> </w:t>
      </w:r>
      <w:r w:rsidR="004637C9" w:rsidRPr="00562E28">
        <w:rPr>
          <w:sz w:val="28"/>
          <w:szCs w:val="28"/>
        </w:rPr>
        <w:t xml:space="preserve">(the full documentation </w:t>
      </w:r>
      <w:r w:rsidR="00562E28" w:rsidRPr="00562E28">
        <w:rPr>
          <w:sz w:val="28"/>
          <w:szCs w:val="28"/>
        </w:rPr>
        <w:t xml:space="preserve">can be found here </w:t>
      </w:r>
      <w:hyperlink r:id="rId5" w:history="1">
        <w:r w:rsidR="004637C9" w:rsidRPr="00562E28">
          <w:rPr>
            <w:rStyle w:val="Hyperlink"/>
            <w:sz w:val="28"/>
            <w:szCs w:val="28"/>
          </w:rPr>
          <w:t>http://www.peacelink.it/ecologia/a/43543.html)</w:t>
        </w:r>
      </w:hyperlink>
      <w:r w:rsidR="004637C9" w:rsidRPr="00562E28">
        <w:rPr>
          <w:sz w:val="28"/>
          <w:szCs w:val="28"/>
        </w:rPr>
        <w:t xml:space="preserve"> </w:t>
      </w:r>
    </w:p>
    <w:p w14:paraId="0644FA9D" w14:textId="77777777" w:rsidR="00B30EEE" w:rsidRPr="00562E28" w:rsidRDefault="00B30EEE" w:rsidP="00562E28">
      <w:pPr>
        <w:jc w:val="both"/>
        <w:rPr>
          <w:sz w:val="28"/>
          <w:szCs w:val="28"/>
        </w:rPr>
      </w:pPr>
    </w:p>
    <w:p w14:paraId="7ADDE0DD" w14:textId="600301BE" w:rsidR="00562E28" w:rsidRDefault="00B30EEE" w:rsidP="00562E28">
      <w:pPr>
        <w:jc w:val="both"/>
        <w:rPr>
          <w:sz w:val="28"/>
          <w:szCs w:val="28"/>
        </w:rPr>
      </w:pPr>
      <w:r w:rsidRPr="00562E28">
        <w:rPr>
          <w:sz w:val="28"/>
          <w:szCs w:val="28"/>
        </w:rPr>
        <w:t>It was also few days ago that t</w:t>
      </w:r>
      <w:r w:rsidR="00A12E46" w:rsidRPr="00562E28">
        <w:rPr>
          <w:sz w:val="28"/>
          <w:szCs w:val="28"/>
        </w:rPr>
        <w:t xml:space="preserve">he update of the </w:t>
      </w:r>
      <w:proofErr w:type="spellStart"/>
      <w:r w:rsidR="00A12E46" w:rsidRPr="00562E28">
        <w:rPr>
          <w:sz w:val="28"/>
          <w:szCs w:val="28"/>
        </w:rPr>
        <w:t>Sentieri</w:t>
      </w:r>
      <w:proofErr w:type="spellEnd"/>
      <w:r w:rsidR="00A12E46" w:rsidRPr="00562E28">
        <w:rPr>
          <w:sz w:val="28"/>
          <w:szCs w:val="28"/>
        </w:rPr>
        <w:t xml:space="preserve"> Study, </w:t>
      </w:r>
      <w:r w:rsidRPr="00562E28">
        <w:rPr>
          <w:sz w:val="28"/>
          <w:szCs w:val="28"/>
        </w:rPr>
        <w:t xml:space="preserve">redacted by Dr. </w:t>
      </w:r>
      <w:proofErr w:type="spellStart"/>
      <w:r w:rsidRPr="00562E28">
        <w:rPr>
          <w:sz w:val="28"/>
          <w:szCs w:val="28"/>
        </w:rPr>
        <w:t>Forastiere</w:t>
      </w:r>
      <w:proofErr w:type="spellEnd"/>
      <w:r w:rsidR="00A12E46" w:rsidRPr="00562E28">
        <w:rPr>
          <w:sz w:val="28"/>
          <w:szCs w:val="28"/>
        </w:rPr>
        <w:t xml:space="preserve"> and his team,</w:t>
      </w:r>
      <w:r w:rsidRPr="00562E28">
        <w:rPr>
          <w:sz w:val="28"/>
          <w:szCs w:val="28"/>
        </w:rPr>
        <w:t xml:space="preserve"> showed an important relation existing between growing pathologies </w:t>
      </w:r>
      <w:r w:rsidR="0090305E">
        <w:rPr>
          <w:sz w:val="28"/>
          <w:szCs w:val="28"/>
        </w:rPr>
        <w:t xml:space="preserve">and </w:t>
      </w:r>
      <w:r w:rsidRPr="00562E28">
        <w:rPr>
          <w:sz w:val="28"/>
          <w:szCs w:val="28"/>
        </w:rPr>
        <w:t xml:space="preserve">the days of wind, when the pollution from the industrial </w:t>
      </w:r>
      <w:r w:rsidR="00562E28">
        <w:rPr>
          <w:sz w:val="28"/>
          <w:szCs w:val="28"/>
        </w:rPr>
        <w:t>area is particularly strong</w:t>
      </w:r>
      <w:r w:rsidRPr="00562E28">
        <w:rPr>
          <w:sz w:val="28"/>
          <w:szCs w:val="28"/>
        </w:rPr>
        <w:t xml:space="preserve">. </w:t>
      </w:r>
    </w:p>
    <w:p w14:paraId="36F2754D" w14:textId="77777777" w:rsidR="00562E28" w:rsidRDefault="00562E28" w:rsidP="00562E28">
      <w:pPr>
        <w:jc w:val="both"/>
        <w:rPr>
          <w:sz w:val="28"/>
          <w:szCs w:val="28"/>
        </w:rPr>
      </w:pPr>
    </w:p>
    <w:p w14:paraId="1F4EFD4E" w14:textId="7EC41066" w:rsidR="00B30EEE" w:rsidRPr="00562E28" w:rsidRDefault="00A12E46" w:rsidP="00562E28">
      <w:pPr>
        <w:jc w:val="both"/>
        <w:rPr>
          <w:sz w:val="28"/>
          <w:szCs w:val="28"/>
        </w:rPr>
      </w:pPr>
      <w:r w:rsidRPr="00562E28">
        <w:rPr>
          <w:sz w:val="28"/>
          <w:szCs w:val="28"/>
        </w:rPr>
        <w:t>And again few days ago, a shocking video published by a local TV showed heavy violations of the A</w:t>
      </w:r>
      <w:r w:rsidR="00562E28">
        <w:rPr>
          <w:sz w:val="28"/>
          <w:szCs w:val="28"/>
        </w:rPr>
        <w:t>IA (</w:t>
      </w:r>
      <w:r w:rsidRPr="00562E28">
        <w:rPr>
          <w:sz w:val="28"/>
          <w:szCs w:val="28"/>
        </w:rPr>
        <w:t>Integrated Environmental Authorization) as emissions would come out of the coke-ovens area (</w:t>
      </w:r>
      <w:hyperlink r:id="rId6" w:history="1">
        <w:r w:rsidRPr="00562E28">
          <w:rPr>
            <w:rStyle w:val="Hyperlink"/>
            <w:sz w:val="28"/>
            <w:szCs w:val="28"/>
          </w:rPr>
          <w:t>http://www.tvmed.tv/video-shock-dalla-cokeria-ilva/)</w:t>
        </w:r>
      </w:hyperlink>
      <w:r w:rsidRPr="00562E28">
        <w:rPr>
          <w:sz w:val="28"/>
          <w:szCs w:val="28"/>
        </w:rPr>
        <w:t xml:space="preserve">. </w:t>
      </w:r>
    </w:p>
    <w:p w14:paraId="3C28D5C7" w14:textId="77777777" w:rsidR="00A12E46" w:rsidRPr="00562E28" w:rsidRDefault="00A12E46" w:rsidP="00562E28">
      <w:pPr>
        <w:jc w:val="both"/>
        <w:rPr>
          <w:sz w:val="28"/>
          <w:szCs w:val="28"/>
        </w:rPr>
      </w:pPr>
    </w:p>
    <w:p w14:paraId="37ABD406" w14:textId="77777777" w:rsidR="00562E28" w:rsidRDefault="00562E28" w:rsidP="00562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worst </w:t>
      </w:r>
      <w:r w:rsidR="009A20E3" w:rsidRPr="00562E28">
        <w:rPr>
          <w:sz w:val="28"/>
          <w:szCs w:val="28"/>
        </w:rPr>
        <w:t xml:space="preserve">that could happen, though, </w:t>
      </w:r>
      <w:r w:rsidR="000F4E61" w:rsidRPr="00562E28">
        <w:rPr>
          <w:sz w:val="28"/>
          <w:szCs w:val="28"/>
        </w:rPr>
        <w:t xml:space="preserve">happened again on the 17 of </w:t>
      </w:r>
      <w:r w:rsidRPr="00562E28">
        <w:rPr>
          <w:sz w:val="28"/>
          <w:szCs w:val="28"/>
        </w:rPr>
        <w:t>September</w:t>
      </w:r>
      <w:r w:rsidR="009A20E3" w:rsidRPr="00562E28">
        <w:rPr>
          <w:sz w:val="28"/>
          <w:szCs w:val="28"/>
        </w:rPr>
        <w:t xml:space="preserve"> with the death of another ILVA worker, that lost his life at the Blast Furnace 4 (AFO4) under circumstances that are still to be clarified. </w:t>
      </w:r>
    </w:p>
    <w:p w14:paraId="3419E699" w14:textId="77777777" w:rsidR="00562E28" w:rsidRDefault="00562E28" w:rsidP="00562E28">
      <w:pPr>
        <w:jc w:val="both"/>
        <w:rPr>
          <w:sz w:val="28"/>
          <w:szCs w:val="28"/>
        </w:rPr>
      </w:pPr>
    </w:p>
    <w:p w14:paraId="059DFB61" w14:textId="6E66BDF2" w:rsidR="00A12E46" w:rsidRPr="00562E28" w:rsidRDefault="009A20E3" w:rsidP="00562E28">
      <w:pPr>
        <w:jc w:val="both"/>
        <w:rPr>
          <w:sz w:val="28"/>
          <w:szCs w:val="28"/>
        </w:rPr>
      </w:pPr>
      <w:r w:rsidRPr="00562E28">
        <w:rPr>
          <w:sz w:val="28"/>
          <w:szCs w:val="28"/>
        </w:rPr>
        <w:t>Colleagues of Giacomo Campo report</w:t>
      </w:r>
      <w:r w:rsidR="00562E28">
        <w:rPr>
          <w:sz w:val="28"/>
          <w:szCs w:val="28"/>
        </w:rPr>
        <w:t>ed, after the accident,</w:t>
      </w:r>
      <w:r w:rsidRPr="00562E28">
        <w:rPr>
          <w:sz w:val="28"/>
          <w:szCs w:val="28"/>
        </w:rPr>
        <w:t xml:space="preserve"> that working </w:t>
      </w:r>
      <w:r w:rsidR="00562E28" w:rsidRPr="00562E28">
        <w:rPr>
          <w:sz w:val="28"/>
          <w:szCs w:val="28"/>
        </w:rPr>
        <w:t>rhythms</w:t>
      </w:r>
      <w:r w:rsidRPr="00562E28">
        <w:rPr>
          <w:sz w:val="28"/>
          <w:szCs w:val="28"/>
        </w:rPr>
        <w:t xml:space="preserve"> </w:t>
      </w:r>
      <w:r w:rsidR="0090305E">
        <w:rPr>
          <w:sz w:val="28"/>
          <w:szCs w:val="28"/>
        </w:rPr>
        <w:t xml:space="preserve">inside the plant </w:t>
      </w:r>
      <w:r w:rsidRPr="00562E28">
        <w:rPr>
          <w:sz w:val="28"/>
          <w:szCs w:val="28"/>
        </w:rPr>
        <w:t xml:space="preserve">are tight and workers are urged to produce in a climate of pressure and tension. </w:t>
      </w:r>
    </w:p>
    <w:p w14:paraId="34584984" w14:textId="77777777" w:rsidR="00B30EEE" w:rsidRPr="00562E28" w:rsidRDefault="00B30EEE" w:rsidP="00562E28">
      <w:pPr>
        <w:jc w:val="both"/>
        <w:rPr>
          <w:sz w:val="28"/>
          <w:szCs w:val="28"/>
        </w:rPr>
      </w:pPr>
    </w:p>
    <w:p w14:paraId="3A091EED" w14:textId="615C471D" w:rsidR="00B30EEE" w:rsidRPr="00562E28" w:rsidRDefault="00562E28" w:rsidP="00562E28">
      <w:pPr>
        <w:jc w:val="both"/>
        <w:rPr>
          <w:sz w:val="28"/>
          <w:szCs w:val="28"/>
        </w:rPr>
      </w:pPr>
      <w:r>
        <w:rPr>
          <w:sz w:val="28"/>
          <w:szCs w:val="28"/>
        </w:rPr>
        <w:t>Data</w:t>
      </w:r>
      <w:r w:rsidR="000F4E61" w:rsidRPr="00562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on the incidence of </w:t>
      </w:r>
      <w:r w:rsidR="000F4E61" w:rsidRPr="00562E28">
        <w:rPr>
          <w:sz w:val="28"/>
          <w:szCs w:val="28"/>
        </w:rPr>
        <w:t>deaths in Taranto (</w:t>
      </w:r>
      <w:hyperlink r:id="rId7" w:history="1">
        <w:r w:rsidR="000F4E61" w:rsidRPr="00562E28">
          <w:rPr>
            <w:rStyle w:val="Hyperlink"/>
            <w:sz w:val="28"/>
            <w:szCs w:val="28"/>
          </w:rPr>
          <w:t>https://docs.google.com/document/d/1E91mjHsJPPzx_FAlfaOfH_m4Pugd1NgdBsKqkJ1JXp0/edit)</w:t>
        </w:r>
      </w:hyperlink>
      <w:r w:rsidR="000F4E61" w:rsidRPr="00562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remain worrying and do not witness any </w:t>
      </w:r>
      <w:r w:rsidR="000F4E61" w:rsidRPr="00562E28">
        <w:rPr>
          <w:sz w:val="28"/>
          <w:szCs w:val="28"/>
        </w:rPr>
        <w:t xml:space="preserve">abatement of the danger for the population. </w:t>
      </w:r>
    </w:p>
    <w:p w14:paraId="0AF43900" w14:textId="77777777" w:rsidR="00342929" w:rsidRPr="00562E28" w:rsidRDefault="00342929" w:rsidP="00562E28">
      <w:pPr>
        <w:jc w:val="both"/>
        <w:rPr>
          <w:sz w:val="28"/>
          <w:szCs w:val="28"/>
        </w:rPr>
      </w:pPr>
    </w:p>
    <w:p w14:paraId="563B72BD" w14:textId="24FF963E" w:rsidR="00342929" w:rsidRPr="00562E28" w:rsidRDefault="00562E28" w:rsidP="00562E28">
      <w:pPr>
        <w:jc w:val="both"/>
        <w:rPr>
          <w:sz w:val="28"/>
          <w:szCs w:val="28"/>
        </w:rPr>
      </w:pPr>
      <w:r>
        <w:rPr>
          <w:sz w:val="28"/>
          <w:szCs w:val="28"/>
        </w:rPr>
        <w:t>ISPRA has ascert</w:t>
      </w:r>
      <w:r w:rsidR="000F4E61" w:rsidRPr="00562E28">
        <w:rPr>
          <w:sz w:val="28"/>
          <w:szCs w:val="28"/>
        </w:rPr>
        <w:t>ained</w:t>
      </w:r>
      <w:r>
        <w:rPr>
          <w:sz w:val="28"/>
          <w:szCs w:val="28"/>
        </w:rPr>
        <w:t>,</w:t>
      </w:r>
      <w:r w:rsidR="000F4E61" w:rsidRPr="00562E28">
        <w:rPr>
          <w:sz w:val="28"/>
          <w:szCs w:val="28"/>
        </w:rPr>
        <w:t xml:space="preserve"> once more</w:t>
      </w:r>
      <w:r>
        <w:rPr>
          <w:sz w:val="28"/>
          <w:szCs w:val="28"/>
        </w:rPr>
        <w:t>,</w:t>
      </w:r>
      <w:r w:rsidR="000F4E61" w:rsidRPr="00562E28">
        <w:rPr>
          <w:sz w:val="28"/>
          <w:szCs w:val="28"/>
        </w:rPr>
        <w:t xml:space="preserve"> violations to the AIA permit</w:t>
      </w:r>
      <w:r>
        <w:rPr>
          <w:sz w:val="28"/>
          <w:szCs w:val="28"/>
        </w:rPr>
        <w:t xml:space="preserve"> in its latest report</w:t>
      </w:r>
      <w:r w:rsidR="000F4E61" w:rsidRPr="00562E28">
        <w:rPr>
          <w:sz w:val="28"/>
          <w:szCs w:val="28"/>
        </w:rPr>
        <w:t xml:space="preserve">, revealing also </w:t>
      </w:r>
      <w:r>
        <w:rPr>
          <w:sz w:val="28"/>
          <w:szCs w:val="28"/>
        </w:rPr>
        <w:t xml:space="preserve">in writing that ILVA has asked secrecy over some of the information </w:t>
      </w:r>
      <w:r w:rsidR="0041653B" w:rsidRPr="00562E28">
        <w:rPr>
          <w:sz w:val="28"/>
          <w:szCs w:val="28"/>
        </w:rPr>
        <w:t>(</w:t>
      </w:r>
      <w:hyperlink r:id="rId8" w:history="1">
        <w:r w:rsidR="0041653B" w:rsidRPr="00562E28">
          <w:rPr>
            <w:rStyle w:val="Hyperlink"/>
            <w:sz w:val="28"/>
            <w:szCs w:val="28"/>
          </w:rPr>
          <w:t>http://www.peacelink.it/ecologia/a/43530.html)</w:t>
        </w:r>
      </w:hyperlink>
      <w:r w:rsidR="0041653B" w:rsidRPr="00562E28">
        <w:rPr>
          <w:sz w:val="28"/>
          <w:szCs w:val="28"/>
        </w:rPr>
        <w:t xml:space="preserve">. </w:t>
      </w:r>
    </w:p>
    <w:p w14:paraId="06E66FBE" w14:textId="77777777" w:rsidR="0041653B" w:rsidRPr="00562E28" w:rsidRDefault="0041653B" w:rsidP="00562E28">
      <w:pPr>
        <w:jc w:val="both"/>
        <w:rPr>
          <w:sz w:val="28"/>
          <w:szCs w:val="28"/>
        </w:rPr>
      </w:pPr>
    </w:p>
    <w:p w14:paraId="7C33898F" w14:textId="77777777" w:rsidR="00562E28" w:rsidRDefault="0041653B" w:rsidP="00562E28">
      <w:pPr>
        <w:jc w:val="both"/>
        <w:rPr>
          <w:sz w:val="28"/>
          <w:szCs w:val="28"/>
        </w:rPr>
      </w:pPr>
      <w:r w:rsidRPr="00562E28">
        <w:rPr>
          <w:sz w:val="28"/>
          <w:szCs w:val="28"/>
        </w:rPr>
        <w:t xml:space="preserve">The list of violations taking place is very long, and we could continue reporting on many pages more. </w:t>
      </w:r>
    </w:p>
    <w:p w14:paraId="5895C728" w14:textId="77777777" w:rsidR="00562E28" w:rsidRDefault="00562E28" w:rsidP="00562E28">
      <w:pPr>
        <w:jc w:val="both"/>
        <w:rPr>
          <w:sz w:val="28"/>
          <w:szCs w:val="28"/>
        </w:rPr>
      </w:pPr>
    </w:p>
    <w:p w14:paraId="6FB9AA25" w14:textId="77777777" w:rsidR="0090305E" w:rsidRDefault="0041653B" w:rsidP="00562E28">
      <w:pPr>
        <w:jc w:val="both"/>
        <w:rPr>
          <w:sz w:val="28"/>
          <w:szCs w:val="28"/>
        </w:rPr>
      </w:pPr>
      <w:r w:rsidRPr="00562E28">
        <w:rPr>
          <w:sz w:val="28"/>
          <w:szCs w:val="28"/>
        </w:rPr>
        <w:t xml:space="preserve">But the sense of </w:t>
      </w:r>
      <w:r w:rsidR="0090305E">
        <w:rPr>
          <w:sz w:val="28"/>
          <w:szCs w:val="28"/>
        </w:rPr>
        <w:t xml:space="preserve">this letter is not to give you </w:t>
      </w:r>
      <w:r w:rsidRPr="00562E28">
        <w:rPr>
          <w:sz w:val="28"/>
          <w:szCs w:val="28"/>
        </w:rPr>
        <w:t>documents to read, that we will anyway conve</w:t>
      </w:r>
      <w:r w:rsidR="00562E28">
        <w:rPr>
          <w:sz w:val="28"/>
          <w:szCs w:val="28"/>
        </w:rPr>
        <w:t>y to y</w:t>
      </w:r>
      <w:r w:rsidRPr="00562E28">
        <w:rPr>
          <w:sz w:val="28"/>
          <w:szCs w:val="28"/>
        </w:rPr>
        <w:t xml:space="preserve">our Services. </w:t>
      </w:r>
    </w:p>
    <w:p w14:paraId="505FA09F" w14:textId="77777777" w:rsidR="0090305E" w:rsidRDefault="0090305E" w:rsidP="00562E28">
      <w:pPr>
        <w:jc w:val="both"/>
        <w:rPr>
          <w:sz w:val="28"/>
          <w:szCs w:val="28"/>
        </w:rPr>
      </w:pPr>
    </w:p>
    <w:p w14:paraId="4C3E1F41" w14:textId="40C13D76" w:rsidR="00562E28" w:rsidRDefault="0041653B" w:rsidP="00562E28">
      <w:pPr>
        <w:jc w:val="both"/>
        <w:rPr>
          <w:sz w:val="28"/>
          <w:szCs w:val="28"/>
        </w:rPr>
      </w:pPr>
      <w:r w:rsidRPr="00562E28">
        <w:rPr>
          <w:sz w:val="28"/>
          <w:szCs w:val="28"/>
        </w:rPr>
        <w:t xml:space="preserve">The aim is to denounce that the violation of the rights of a population is still taking place, and </w:t>
      </w:r>
      <w:r w:rsidR="00562E28">
        <w:rPr>
          <w:sz w:val="28"/>
          <w:szCs w:val="28"/>
        </w:rPr>
        <w:t xml:space="preserve">that </w:t>
      </w:r>
      <w:r w:rsidRPr="00562E28">
        <w:rPr>
          <w:sz w:val="28"/>
          <w:szCs w:val="28"/>
        </w:rPr>
        <w:t>even taking into consideration the fundamental value of work and the strategic value that ILVA has</w:t>
      </w:r>
      <w:r w:rsidR="00562E28">
        <w:rPr>
          <w:sz w:val="28"/>
          <w:szCs w:val="28"/>
        </w:rPr>
        <w:t xml:space="preserve"> for the Government, these rights cannot be tread upon continuously.</w:t>
      </w:r>
    </w:p>
    <w:p w14:paraId="2538BEE7" w14:textId="77777777" w:rsidR="00562E28" w:rsidRDefault="00562E28" w:rsidP="00562E28">
      <w:pPr>
        <w:jc w:val="both"/>
        <w:rPr>
          <w:sz w:val="28"/>
          <w:szCs w:val="28"/>
        </w:rPr>
      </w:pPr>
    </w:p>
    <w:p w14:paraId="0B4E178D" w14:textId="1A0F0415" w:rsidR="007939E3" w:rsidRDefault="00562E28" w:rsidP="00562E28">
      <w:pPr>
        <w:jc w:val="both"/>
        <w:rPr>
          <w:sz w:val="28"/>
          <w:szCs w:val="28"/>
        </w:rPr>
      </w:pPr>
      <w:r>
        <w:rPr>
          <w:sz w:val="28"/>
          <w:szCs w:val="28"/>
        </w:rPr>
        <w:t>We do not believe that it lays in the rig</w:t>
      </w:r>
      <w:r w:rsidR="0090305E">
        <w:rPr>
          <w:sz w:val="28"/>
          <w:szCs w:val="28"/>
        </w:rPr>
        <w:t>hts of any Institution to keep Taranto in t</w:t>
      </w:r>
      <w:r>
        <w:rPr>
          <w:sz w:val="28"/>
          <w:szCs w:val="28"/>
        </w:rPr>
        <w:t xml:space="preserve">he status </w:t>
      </w:r>
      <w:r w:rsidR="0090305E">
        <w:rPr>
          <w:sz w:val="28"/>
          <w:szCs w:val="28"/>
        </w:rPr>
        <w:t>quo it finds itself in</w:t>
      </w:r>
      <w:r>
        <w:rPr>
          <w:sz w:val="28"/>
          <w:szCs w:val="28"/>
        </w:rPr>
        <w:t xml:space="preserve">. There is nothing more to </w:t>
      </w:r>
      <w:r w:rsidR="007939E3">
        <w:rPr>
          <w:sz w:val="28"/>
          <w:szCs w:val="28"/>
        </w:rPr>
        <w:t>hope</w:t>
      </w:r>
      <w:r w:rsidR="009A6C72">
        <w:rPr>
          <w:sz w:val="28"/>
          <w:szCs w:val="28"/>
        </w:rPr>
        <w:t xml:space="preserve"> for</w:t>
      </w:r>
      <w:r w:rsidR="007939E3">
        <w:rPr>
          <w:sz w:val="28"/>
          <w:szCs w:val="28"/>
        </w:rPr>
        <w:t xml:space="preserve">, to wait for, to expect as long as ILVA keeps on producing this way. </w:t>
      </w:r>
    </w:p>
    <w:p w14:paraId="037D623E" w14:textId="77777777" w:rsidR="007939E3" w:rsidRDefault="007939E3" w:rsidP="00562E28">
      <w:pPr>
        <w:jc w:val="both"/>
        <w:rPr>
          <w:sz w:val="28"/>
          <w:szCs w:val="28"/>
        </w:rPr>
      </w:pPr>
    </w:p>
    <w:p w14:paraId="01C6608A" w14:textId="5EDEF758" w:rsidR="0041653B" w:rsidRPr="00562E28" w:rsidRDefault="007939E3" w:rsidP="00562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41653B" w:rsidRPr="00562E28">
        <w:rPr>
          <w:sz w:val="28"/>
          <w:szCs w:val="28"/>
        </w:rPr>
        <w:t xml:space="preserve">do not think that </w:t>
      </w:r>
      <w:r w:rsidR="009A6C72">
        <w:rPr>
          <w:sz w:val="28"/>
          <w:szCs w:val="28"/>
        </w:rPr>
        <w:t xml:space="preserve">it lays in the rights of </w:t>
      </w:r>
      <w:r w:rsidR="0041653B" w:rsidRPr="00562E28">
        <w:rPr>
          <w:sz w:val="28"/>
          <w:szCs w:val="28"/>
        </w:rPr>
        <w:t xml:space="preserve">any Government </w:t>
      </w:r>
      <w:r w:rsidR="009A6C72">
        <w:rPr>
          <w:sz w:val="28"/>
          <w:szCs w:val="28"/>
        </w:rPr>
        <w:t>to put at risk its population and its workers, accepting that they have to live under</w:t>
      </w:r>
      <w:r w:rsidR="0041653B" w:rsidRPr="00562E28">
        <w:rPr>
          <w:sz w:val="28"/>
          <w:szCs w:val="28"/>
        </w:rPr>
        <w:t xml:space="preserve"> continuo</w:t>
      </w:r>
      <w:r>
        <w:rPr>
          <w:sz w:val="28"/>
          <w:szCs w:val="28"/>
        </w:rPr>
        <w:t>u</w:t>
      </w:r>
      <w:r w:rsidR="0041653B" w:rsidRPr="00562E28">
        <w:rPr>
          <w:sz w:val="28"/>
          <w:szCs w:val="28"/>
        </w:rPr>
        <w:t>s threa</w:t>
      </w:r>
      <w:r>
        <w:rPr>
          <w:sz w:val="28"/>
          <w:szCs w:val="28"/>
        </w:rPr>
        <w:t xml:space="preserve">t, because this </w:t>
      </w:r>
      <w:r w:rsidR="0041653B" w:rsidRPr="00562E28">
        <w:rPr>
          <w:sz w:val="28"/>
          <w:szCs w:val="28"/>
        </w:rPr>
        <w:t>this violates several articles of the Italian Constitu</w:t>
      </w:r>
      <w:r>
        <w:rPr>
          <w:sz w:val="28"/>
          <w:szCs w:val="28"/>
        </w:rPr>
        <w:t>t</w:t>
      </w:r>
      <w:r w:rsidR="0041653B" w:rsidRPr="00562E28">
        <w:rPr>
          <w:sz w:val="28"/>
          <w:szCs w:val="28"/>
        </w:rPr>
        <w:t xml:space="preserve">ion. </w:t>
      </w:r>
    </w:p>
    <w:p w14:paraId="32722DD4" w14:textId="77777777" w:rsidR="0041653B" w:rsidRPr="00562E28" w:rsidRDefault="0041653B" w:rsidP="00562E28">
      <w:pPr>
        <w:jc w:val="both"/>
        <w:rPr>
          <w:sz w:val="28"/>
          <w:szCs w:val="28"/>
        </w:rPr>
      </w:pPr>
    </w:p>
    <w:p w14:paraId="12C1203B" w14:textId="32E0B0B1" w:rsidR="0041653B" w:rsidRPr="00562E28" w:rsidRDefault="0041653B" w:rsidP="00562E28">
      <w:pPr>
        <w:jc w:val="both"/>
        <w:rPr>
          <w:sz w:val="28"/>
          <w:szCs w:val="28"/>
        </w:rPr>
      </w:pPr>
      <w:r w:rsidRPr="00562E28">
        <w:rPr>
          <w:sz w:val="28"/>
          <w:szCs w:val="28"/>
        </w:rPr>
        <w:t>We appreciate that the Italian Government has started a process to sell the plant, but months kee</w:t>
      </w:r>
      <w:r w:rsidR="007939E3">
        <w:rPr>
          <w:sz w:val="28"/>
          <w:szCs w:val="28"/>
        </w:rPr>
        <w:t xml:space="preserve">p on going by and we do notice </w:t>
      </w:r>
      <w:r w:rsidR="009A6C72">
        <w:rPr>
          <w:sz w:val="28"/>
          <w:szCs w:val="28"/>
        </w:rPr>
        <w:t xml:space="preserve">that the situation continues to be </w:t>
      </w:r>
      <w:r w:rsidRPr="00562E28">
        <w:rPr>
          <w:sz w:val="28"/>
          <w:szCs w:val="28"/>
        </w:rPr>
        <w:t>very hard for the population</w:t>
      </w:r>
      <w:r w:rsidR="007939E3">
        <w:rPr>
          <w:sz w:val="28"/>
          <w:szCs w:val="28"/>
        </w:rPr>
        <w:t xml:space="preserve"> and the workers</w:t>
      </w:r>
      <w:r w:rsidRPr="00562E28">
        <w:rPr>
          <w:sz w:val="28"/>
          <w:szCs w:val="28"/>
        </w:rPr>
        <w:t xml:space="preserve">. </w:t>
      </w:r>
    </w:p>
    <w:p w14:paraId="4F10ED2F" w14:textId="77777777" w:rsidR="0041653B" w:rsidRPr="00562E28" w:rsidRDefault="0041653B" w:rsidP="00562E28">
      <w:pPr>
        <w:jc w:val="both"/>
        <w:rPr>
          <w:sz w:val="28"/>
          <w:szCs w:val="28"/>
        </w:rPr>
      </w:pPr>
    </w:p>
    <w:p w14:paraId="5767F333" w14:textId="15F1BC35" w:rsidR="0041653B" w:rsidRPr="00562E28" w:rsidRDefault="0041653B" w:rsidP="00562E28">
      <w:pPr>
        <w:jc w:val="both"/>
        <w:rPr>
          <w:sz w:val="28"/>
          <w:szCs w:val="28"/>
        </w:rPr>
      </w:pPr>
      <w:proofErr w:type="spellStart"/>
      <w:r w:rsidRPr="00562E28">
        <w:rPr>
          <w:sz w:val="28"/>
          <w:szCs w:val="28"/>
        </w:rPr>
        <w:t>Peacelink</w:t>
      </w:r>
      <w:proofErr w:type="spellEnd"/>
      <w:r w:rsidRPr="00562E28">
        <w:rPr>
          <w:sz w:val="28"/>
          <w:szCs w:val="28"/>
        </w:rPr>
        <w:t xml:space="preserve"> asks to meet you and we urge the Commission to assist Italy in defining a clear </w:t>
      </w:r>
      <w:r w:rsidR="007939E3">
        <w:rPr>
          <w:sz w:val="28"/>
          <w:szCs w:val="28"/>
        </w:rPr>
        <w:t xml:space="preserve">and straightforward </w:t>
      </w:r>
      <w:r w:rsidRPr="00562E28">
        <w:rPr>
          <w:sz w:val="28"/>
          <w:szCs w:val="28"/>
        </w:rPr>
        <w:t>st</w:t>
      </w:r>
      <w:r w:rsidR="007939E3">
        <w:rPr>
          <w:sz w:val="28"/>
          <w:szCs w:val="28"/>
        </w:rPr>
        <w:t>r</w:t>
      </w:r>
      <w:r w:rsidRPr="00562E28">
        <w:rPr>
          <w:sz w:val="28"/>
          <w:szCs w:val="28"/>
        </w:rPr>
        <w:t>ategy on ILVA, that at the moment is</w:t>
      </w:r>
      <w:r w:rsidR="007939E3">
        <w:rPr>
          <w:sz w:val="28"/>
          <w:szCs w:val="28"/>
        </w:rPr>
        <w:t xml:space="preserve">, at best, </w:t>
      </w:r>
      <w:r w:rsidRPr="00562E28">
        <w:rPr>
          <w:sz w:val="28"/>
          <w:szCs w:val="28"/>
        </w:rPr>
        <w:t xml:space="preserve">missing. </w:t>
      </w:r>
    </w:p>
    <w:p w14:paraId="41CB72F9" w14:textId="77777777" w:rsidR="0041653B" w:rsidRPr="00562E28" w:rsidRDefault="0041653B" w:rsidP="00562E28">
      <w:pPr>
        <w:jc w:val="both"/>
        <w:rPr>
          <w:sz w:val="28"/>
          <w:szCs w:val="28"/>
        </w:rPr>
      </w:pPr>
    </w:p>
    <w:p w14:paraId="25248780" w14:textId="77777777" w:rsidR="0041653B" w:rsidRPr="00562E28" w:rsidRDefault="0041653B" w:rsidP="00562E28">
      <w:pPr>
        <w:jc w:val="both"/>
        <w:rPr>
          <w:sz w:val="28"/>
          <w:szCs w:val="28"/>
        </w:rPr>
      </w:pPr>
    </w:p>
    <w:p w14:paraId="0F90D5F0" w14:textId="06A0F16B" w:rsidR="0041653B" w:rsidRPr="00562E28" w:rsidRDefault="006A11CB" w:rsidP="00562E28">
      <w:pPr>
        <w:jc w:val="both"/>
        <w:rPr>
          <w:sz w:val="28"/>
          <w:szCs w:val="28"/>
        </w:rPr>
      </w:pPr>
      <w:r>
        <w:rPr>
          <w:sz w:val="28"/>
          <w:szCs w:val="28"/>
        </w:rPr>
        <w:t>Sincerely yours</w:t>
      </w:r>
      <w:r w:rsidR="0041653B" w:rsidRPr="00562E28">
        <w:rPr>
          <w:sz w:val="28"/>
          <w:szCs w:val="28"/>
        </w:rPr>
        <w:t xml:space="preserve">, </w:t>
      </w:r>
    </w:p>
    <w:p w14:paraId="36CF06C5" w14:textId="77777777" w:rsidR="0041653B" w:rsidRPr="00562E28" w:rsidRDefault="0041653B" w:rsidP="00562E28">
      <w:pPr>
        <w:jc w:val="both"/>
        <w:rPr>
          <w:sz w:val="28"/>
          <w:szCs w:val="28"/>
        </w:rPr>
      </w:pPr>
    </w:p>
    <w:p w14:paraId="1C35F03C" w14:textId="0D71692B" w:rsidR="0041653B" w:rsidRPr="00562E28" w:rsidRDefault="0041653B" w:rsidP="00562E28">
      <w:pPr>
        <w:jc w:val="both"/>
        <w:rPr>
          <w:sz w:val="28"/>
          <w:szCs w:val="28"/>
        </w:rPr>
      </w:pPr>
      <w:r w:rsidRPr="00562E28">
        <w:rPr>
          <w:sz w:val="28"/>
          <w:szCs w:val="28"/>
        </w:rPr>
        <w:t xml:space="preserve">Antonia </w:t>
      </w:r>
      <w:proofErr w:type="gramStart"/>
      <w:r w:rsidRPr="00562E28">
        <w:rPr>
          <w:sz w:val="28"/>
          <w:szCs w:val="28"/>
        </w:rPr>
        <w:t>Battaglia</w:t>
      </w:r>
      <w:r w:rsidR="009A6C72">
        <w:rPr>
          <w:sz w:val="28"/>
          <w:szCs w:val="28"/>
        </w:rPr>
        <w:t>,</w:t>
      </w:r>
      <w:r w:rsidRPr="00562E28">
        <w:rPr>
          <w:sz w:val="28"/>
          <w:szCs w:val="28"/>
        </w:rPr>
        <w:t xml:space="preserve"> </w:t>
      </w:r>
      <w:r w:rsidR="007939E3">
        <w:rPr>
          <w:sz w:val="28"/>
          <w:szCs w:val="28"/>
        </w:rPr>
        <w:t xml:space="preserve">  </w:t>
      </w:r>
      <w:proofErr w:type="gramEnd"/>
      <w:r w:rsidR="007939E3">
        <w:rPr>
          <w:sz w:val="28"/>
          <w:szCs w:val="28"/>
        </w:rPr>
        <w:t xml:space="preserve"> Alessandr</w:t>
      </w:r>
      <w:r w:rsidRPr="00562E28">
        <w:rPr>
          <w:sz w:val="28"/>
          <w:szCs w:val="28"/>
        </w:rPr>
        <w:t xml:space="preserve">o </w:t>
      </w:r>
      <w:proofErr w:type="spellStart"/>
      <w:r w:rsidRPr="00562E28">
        <w:rPr>
          <w:sz w:val="28"/>
          <w:szCs w:val="28"/>
        </w:rPr>
        <w:t>Marescotti</w:t>
      </w:r>
      <w:proofErr w:type="spellEnd"/>
      <w:r w:rsidR="009A6C72">
        <w:rPr>
          <w:sz w:val="28"/>
          <w:szCs w:val="28"/>
        </w:rPr>
        <w:t>,</w:t>
      </w:r>
      <w:r w:rsidRPr="00562E28">
        <w:rPr>
          <w:sz w:val="28"/>
          <w:szCs w:val="28"/>
        </w:rPr>
        <w:t xml:space="preserve"> </w:t>
      </w:r>
      <w:r w:rsidR="009A6C72">
        <w:rPr>
          <w:sz w:val="28"/>
          <w:szCs w:val="28"/>
        </w:rPr>
        <w:t xml:space="preserve"> </w:t>
      </w:r>
      <w:r w:rsidRPr="00562E28">
        <w:rPr>
          <w:sz w:val="28"/>
          <w:szCs w:val="28"/>
        </w:rPr>
        <w:t xml:space="preserve">Luciano Manna </w:t>
      </w:r>
    </w:p>
    <w:p w14:paraId="6A694B65" w14:textId="77777777" w:rsidR="0041653B" w:rsidRPr="00562E28" w:rsidRDefault="0041653B" w:rsidP="00562E28">
      <w:pPr>
        <w:jc w:val="both"/>
        <w:rPr>
          <w:sz w:val="28"/>
          <w:szCs w:val="28"/>
        </w:rPr>
      </w:pPr>
    </w:p>
    <w:p w14:paraId="55439E02" w14:textId="61481D47" w:rsidR="0041653B" w:rsidRPr="00562E28" w:rsidRDefault="006A11CB" w:rsidP="00562E2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editId="517905A4">
            <wp:extent cx="1268095" cy="527050"/>
            <wp:effectExtent l="0" t="0" r="190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editId="03AA597B">
            <wp:extent cx="1551305" cy="2959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 wp14:editId="2B0CA76F">
            <wp:extent cx="841375" cy="381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78D4F" w14:textId="77777777" w:rsidR="0041653B" w:rsidRPr="00562E28" w:rsidRDefault="0041653B" w:rsidP="00562E28">
      <w:pPr>
        <w:jc w:val="both"/>
        <w:rPr>
          <w:sz w:val="28"/>
          <w:szCs w:val="28"/>
        </w:rPr>
      </w:pPr>
    </w:p>
    <w:p w14:paraId="67FC101C" w14:textId="77777777" w:rsidR="0041653B" w:rsidRPr="00562E28" w:rsidRDefault="0041653B" w:rsidP="00562E28">
      <w:pPr>
        <w:jc w:val="both"/>
        <w:rPr>
          <w:sz w:val="28"/>
          <w:szCs w:val="28"/>
        </w:rPr>
      </w:pPr>
    </w:p>
    <w:p w14:paraId="244A675C" w14:textId="77777777" w:rsidR="000F4E61" w:rsidRPr="00562E28" w:rsidRDefault="000F4E61" w:rsidP="00562E28">
      <w:pPr>
        <w:jc w:val="both"/>
        <w:rPr>
          <w:sz w:val="28"/>
          <w:szCs w:val="28"/>
        </w:rPr>
      </w:pPr>
    </w:p>
    <w:p w14:paraId="556C074B" w14:textId="77777777" w:rsidR="000F4E61" w:rsidRPr="00562E28" w:rsidRDefault="000F4E61" w:rsidP="00562E28">
      <w:pPr>
        <w:jc w:val="both"/>
        <w:rPr>
          <w:sz w:val="28"/>
          <w:szCs w:val="28"/>
        </w:rPr>
      </w:pPr>
    </w:p>
    <w:p w14:paraId="0EBB1423" w14:textId="77777777" w:rsidR="001D23F7" w:rsidRPr="00562E28" w:rsidRDefault="001D23F7" w:rsidP="00562E28">
      <w:pPr>
        <w:jc w:val="both"/>
        <w:rPr>
          <w:sz w:val="28"/>
          <w:szCs w:val="28"/>
        </w:rPr>
      </w:pPr>
    </w:p>
    <w:sectPr w:rsidR="001D23F7" w:rsidRPr="00562E28" w:rsidSect="005E2F3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F7"/>
    <w:rsid w:val="000C3FC7"/>
    <w:rsid w:val="000F4E61"/>
    <w:rsid w:val="00161532"/>
    <w:rsid w:val="001D23F7"/>
    <w:rsid w:val="00342929"/>
    <w:rsid w:val="003F3C81"/>
    <w:rsid w:val="0041653B"/>
    <w:rsid w:val="004637C9"/>
    <w:rsid w:val="00506A9A"/>
    <w:rsid w:val="00562E28"/>
    <w:rsid w:val="005E2F38"/>
    <w:rsid w:val="006A11CB"/>
    <w:rsid w:val="007939E3"/>
    <w:rsid w:val="00803AB5"/>
    <w:rsid w:val="008B2968"/>
    <w:rsid w:val="0090305E"/>
    <w:rsid w:val="009A20E3"/>
    <w:rsid w:val="009A6141"/>
    <w:rsid w:val="009A6C72"/>
    <w:rsid w:val="00A12E46"/>
    <w:rsid w:val="00A308ED"/>
    <w:rsid w:val="00B30EEE"/>
    <w:rsid w:val="00D1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83A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7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hyperlink" Target="http://www.peacelink.it/ecologia/a/43543.html)" TargetMode="External"/><Relationship Id="rId6" Type="http://schemas.openxmlformats.org/officeDocument/2006/relationships/hyperlink" Target="http://www.tvmed.tv/video-shock-dalla-cokeria-ilva/)" TargetMode="External"/><Relationship Id="rId7" Type="http://schemas.openxmlformats.org/officeDocument/2006/relationships/hyperlink" Target="https://docs.google.com/document/d/1E91mjHsJPPzx_FAlfaOfH_m4Pugd1NgdBsKqkJ1JXp0/edit)" TargetMode="External"/><Relationship Id="rId8" Type="http://schemas.openxmlformats.org/officeDocument/2006/relationships/hyperlink" Target="http://www.peacelink.it/ecologia/a/43530.html)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Battaglia</dc:creator>
  <cp:keywords/>
  <dc:description/>
  <cp:lastModifiedBy>Antonia Battaglia</cp:lastModifiedBy>
  <cp:revision>2</cp:revision>
  <dcterms:created xsi:type="dcterms:W3CDTF">2016-09-23T07:15:00Z</dcterms:created>
  <dcterms:modified xsi:type="dcterms:W3CDTF">2016-09-23T07:15:00Z</dcterms:modified>
</cp:coreProperties>
</file>