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78" w:rsidRDefault="004268EC" w:rsidP="001A1C2A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48260</wp:posOffset>
            </wp:positionV>
            <wp:extent cx="1381760" cy="777875"/>
            <wp:effectExtent l="19050" t="0" r="8890" b="0"/>
            <wp:wrapSquare wrapText="bothSides"/>
            <wp:docPr id="8" name="Immagine 8" descr="ANPI BUC PICCOLO or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PI BUC PICCOLO oro O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635</wp:posOffset>
            </wp:positionV>
            <wp:extent cx="1405890" cy="777875"/>
            <wp:effectExtent l="19050" t="0" r="3810" b="0"/>
            <wp:wrapSquare wrapText="bothSides"/>
            <wp:docPr id="7" name="Immagine 7" descr="ANPI BUC PICCOLO or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PI BUC PICCOLO oro O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1276350" cy="847725"/>
            <wp:effectExtent l="19050" t="0" r="0" b="0"/>
            <wp:docPr id="1" name="Immagine 1" descr="ARCI60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I60 colo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D4" w:rsidRDefault="008535D4" w:rsidP="001A1C2A">
      <w:pPr>
        <w:spacing w:line="0" w:lineRule="atLeast"/>
      </w:pPr>
    </w:p>
    <w:p w:rsidR="001A1C2A" w:rsidRDefault="009C24C8" w:rsidP="001A1C2A">
      <w:pPr>
        <w:spacing w:line="20" w:lineRule="atLeast"/>
        <w:jc w:val="center"/>
        <w:rPr>
          <w:rFonts w:cs="Times New Roman"/>
          <w:i/>
          <w:sz w:val="52"/>
          <w:szCs w:val="52"/>
        </w:rPr>
      </w:pPr>
      <w:r w:rsidRPr="006545EA">
        <w:rPr>
          <w:rFonts w:cs="Times New Roman"/>
          <w:i/>
          <w:sz w:val="52"/>
          <w:szCs w:val="52"/>
        </w:rPr>
        <w:t xml:space="preserve">“Dopo </w:t>
      </w:r>
      <w:r w:rsidR="005303B6" w:rsidRPr="006545EA">
        <w:rPr>
          <w:rFonts w:cs="Times New Roman"/>
          <w:i/>
          <w:sz w:val="52"/>
          <w:szCs w:val="52"/>
        </w:rPr>
        <w:t>un raccolto ne viene</w:t>
      </w:r>
      <w:r w:rsidRPr="006545EA">
        <w:rPr>
          <w:rFonts w:cs="Times New Roman"/>
          <w:i/>
          <w:sz w:val="52"/>
          <w:szCs w:val="52"/>
        </w:rPr>
        <w:t xml:space="preserve"> un altro”</w:t>
      </w:r>
    </w:p>
    <w:p w:rsidR="001A1C2A" w:rsidRPr="001A1C2A" w:rsidRDefault="001A1C2A" w:rsidP="001A1C2A">
      <w:pPr>
        <w:spacing w:line="20" w:lineRule="atLeast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(Alcide Cervi)</w:t>
      </w:r>
    </w:p>
    <w:p w:rsidR="009C24C8" w:rsidRPr="006545EA" w:rsidRDefault="009C24C8" w:rsidP="006545EA">
      <w:pPr>
        <w:spacing w:line="240" w:lineRule="auto"/>
        <w:jc w:val="center"/>
        <w:rPr>
          <w:rFonts w:cs="Times New Roman"/>
          <w:i/>
          <w:sz w:val="52"/>
          <w:szCs w:val="52"/>
          <w:u w:val="single"/>
        </w:rPr>
      </w:pPr>
      <w:r w:rsidRPr="006545EA">
        <w:rPr>
          <w:rFonts w:cs="Times New Roman"/>
          <w:i/>
          <w:sz w:val="52"/>
          <w:szCs w:val="52"/>
          <w:u w:val="single"/>
        </w:rPr>
        <w:t>Oggi quel raccolto siamo noi</w:t>
      </w:r>
    </w:p>
    <w:p w:rsidR="006545EA" w:rsidRDefault="006545EA" w:rsidP="008D5FD5">
      <w:pPr>
        <w:spacing w:line="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:rsidR="008D5FD5" w:rsidRDefault="008D5FD5" w:rsidP="008D5FD5">
      <w:pPr>
        <w:spacing w:line="0" w:lineRule="atLeast"/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 w:cs="Times New Roman"/>
          <w:sz w:val="72"/>
          <w:szCs w:val="72"/>
        </w:rPr>
        <w:t>Venerdi’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29 Giugno, ore 21</w:t>
      </w:r>
      <w:r w:rsidR="009A2E1E">
        <w:rPr>
          <w:rFonts w:ascii="Times New Roman" w:hAnsi="Times New Roman" w:cs="Times New Roman"/>
          <w:sz w:val="72"/>
          <w:szCs w:val="72"/>
        </w:rPr>
        <w:t>.</w:t>
      </w:r>
      <w:r>
        <w:rPr>
          <w:rFonts w:ascii="Times New Roman" w:hAnsi="Times New Roman" w:cs="Times New Roman"/>
          <w:sz w:val="72"/>
          <w:szCs w:val="72"/>
        </w:rPr>
        <w:t>00.</w:t>
      </w:r>
    </w:p>
    <w:p w:rsidR="008D5FD5" w:rsidRPr="008D5FD5" w:rsidRDefault="008D5FD5" w:rsidP="008D5FD5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presso il circolo ARCI Mazzini-60 di via XXIV Maggio, 51, </w:t>
      </w:r>
      <w:proofErr w:type="spellStart"/>
      <w:r>
        <w:rPr>
          <w:rFonts w:ascii="Times New Roman" w:hAnsi="Times New Roman" w:cs="Times New Roman"/>
          <w:sz w:val="32"/>
          <w:szCs w:val="32"/>
        </w:rPr>
        <w:t>Corsico</w:t>
      </w:r>
      <w:proofErr w:type="spellEnd"/>
    </w:p>
    <w:p w:rsidR="008D5FD5" w:rsidRPr="008D5FD5" w:rsidRDefault="008D5FD5" w:rsidP="008D5FD5">
      <w:pPr>
        <w:spacing w:line="0" w:lineRule="atLeast"/>
        <w:jc w:val="center"/>
        <w:rPr>
          <w:rFonts w:ascii="Comic Sans MS" w:hAnsi="Comic Sans MS" w:cs="Times New Roman"/>
          <w:sz w:val="72"/>
          <w:szCs w:val="72"/>
        </w:rPr>
      </w:pPr>
      <w:r>
        <w:rPr>
          <w:rFonts w:ascii="Comic Sans MS" w:hAnsi="Comic Sans MS" w:cs="Times New Roman"/>
          <w:sz w:val="72"/>
          <w:szCs w:val="72"/>
        </w:rPr>
        <w:t>presentazione dei libri di:</w:t>
      </w:r>
    </w:p>
    <w:p w:rsidR="008D5FD5" w:rsidRDefault="00C93378" w:rsidP="008D5FD5">
      <w:r w:rsidRPr="008D5FD5">
        <w:rPr>
          <w:sz w:val="36"/>
          <w:szCs w:val="36"/>
          <w:u w:val="single"/>
        </w:rPr>
        <w:t>DANIELE BIACCHESSI</w:t>
      </w:r>
      <w:r w:rsidRPr="008D5FD5">
        <w:rPr>
          <w:sz w:val="32"/>
          <w:szCs w:val="32"/>
        </w:rPr>
        <w:t xml:space="preserve">, Orazione Civile per la Resistenza, </w:t>
      </w:r>
      <w:proofErr w:type="spellStart"/>
      <w:r w:rsidRPr="008D5FD5">
        <w:rPr>
          <w:sz w:val="32"/>
          <w:szCs w:val="32"/>
        </w:rPr>
        <w:t>PromoMusic</w:t>
      </w:r>
      <w:proofErr w:type="spellEnd"/>
      <w:r w:rsidRPr="008D5FD5">
        <w:rPr>
          <w:sz w:val="32"/>
          <w:szCs w:val="32"/>
        </w:rPr>
        <w:t xml:space="preserve"> 2012;</w:t>
      </w:r>
      <w:r>
        <w:t xml:space="preserve"> </w:t>
      </w:r>
    </w:p>
    <w:p w:rsidR="00C93378" w:rsidRPr="008D5FD5" w:rsidRDefault="005303B6" w:rsidP="008D5FD5">
      <w:pPr>
        <w:rPr>
          <w:sz w:val="20"/>
          <w:szCs w:val="20"/>
        </w:rPr>
      </w:pPr>
      <w:r w:rsidRPr="008D5FD5">
        <w:rPr>
          <w:sz w:val="20"/>
          <w:szCs w:val="20"/>
        </w:rPr>
        <w:t xml:space="preserve">La guerra di liberazione raccontata attraverso le tante storie di </w:t>
      </w:r>
      <w:r w:rsidR="00A2609A">
        <w:rPr>
          <w:sz w:val="20"/>
          <w:szCs w:val="20"/>
        </w:rPr>
        <w:t>R</w:t>
      </w:r>
      <w:r w:rsidRPr="008D5FD5">
        <w:rPr>
          <w:sz w:val="20"/>
          <w:szCs w:val="20"/>
        </w:rPr>
        <w:t>esi</w:t>
      </w:r>
      <w:r w:rsidR="008D5FD5" w:rsidRPr="008D5FD5">
        <w:rPr>
          <w:sz w:val="20"/>
          <w:szCs w:val="20"/>
        </w:rPr>
        <w:t xml:space="preserve">stenza che hanno fatto l'Italia; </w:t>
      </w:r>
      <w:r w:rsidRPr="008D5FD5">
        <w:rPr>
          <w:sz w:val="20"/>
          <w:szCs w:val="20"/>
        </w:rPr>
        <w:t xml:space="preserve">il primo libro popolare sulla Resistenza, una storia corale e necessaria che Daniele </w:t>
      </w:r>
      <w:proofErr w:type="spellStart"/>
      <w:r w:rsidRPr="008D5FD5">
        <w:rPr>
          <w:sz w:val="20"/>
          <w:szCs w:val="20"/>
        </w:rPr>
        <w:t>Biacchessi</w:t>
      </w:r>
      <w:proofErr w:type="spellEnd"/>
      <w:r w:rsidRPr="008D5FD5">
        <w:rPr>
          <w:sz w:val="20"/>
          <w:szCs w:val="20"/>
        </w:rPr>
        <w:t xml:space="preserve">, spinto dall'urgenza di non disperdere la memoria, riversa in un racconto frutto di un intenso studio basato su documenti storici, d'archivio, testimonianze, atti giudiziari. Con le interviste a Tina Anselmi, Giorgio Bocca, Vittore Bocchetta, Gianfranco </w:t>
      </w:r>
      <w:proofErr w:type="spellStart"/>
      <w:r w:rsidRPr="008D5FD5">
        <w:rPr>
          <w:sz w:val="20"/>
          <w:szCs w:val="20"/>
        </w:rPr>
        <w:t>Maris</w:t>
      </w:r>
      <w:proofErr w:type="spellEnd"/>
      <w:r w:rsidRPr="008D5FD5">
        <w:rPr>
          <w:sz w:val="20"/>
          <w:szCs w:val="20"/>
        </w:rPr>
        <w:t xml:space="preserve">, Carlo </w:t>
      </w:r>
      <w:proofErr w:type="spellStart"/>
      <w:r w:rsidRPr="008D5FD5">
        <w:rPr>
          <w:sz w:val="20"/>
          <w:szCs w:val="20"/>
        </w:rPr>
        <w:t>Smuraglia</w:t>
      </w:r>
      <w:proofErr w:type="spellEnd"/>
      <w:r w:rsidRPr="008D5FD5">
        <w:rPr>
          <w:sz w:val="20"/>
          <w:szCs w:val="20"/>
        </w:rPr>
        <w:t>, Libero Traversa, Giuliano Vassalli.</w:t>
      </w:r>
    </w:p>
    <w:p w:rsidR="00112F8B" w:rsidRDefault="00C93378" w:rsidP="00C93378">
      <w:pPr>
        <w:rPr>
          <w:sz w:val="32"/>
          <w:szCs w:val="32"/>
        </w:rPr>
      </w:pPr>
      <w:r w:rsidRPr="00C62FE8">
        <w:rPr>
          <w:sz w:val="36"/>
          <w:szCs w:val="36"/>
          <w:u w:val="single"/>
        </w:rPr>
        <w:t>FABRIZIO CRACOLICI</w:t>
      </w:r>
      <w:r w:rsidRPr="00C62FE8">
        <w:rPr>
          <w:sz w:val="32"/>
          <w:szCs w:val="32"/>
        </w:rPr>
        <w:t xml:space="preserve">, Un racconto di vita partigiana. Il Ventennio fascista e la vicenda del Partigiano Emilio Bacio </w:t>
      </w:r>
      <w:proofErr w:type="spellStart"/>
      <w:r w:rsidRPr="00C62FE8">
        <w:rPr>
          <w:sz w:val="32"/>
          <w:szCs w:val="32"/>
        </w:rPr>
        <w:t>Capuzzo</w:t>
      </w:r>
      <w:proofErr w:type="spellEnd"/>
      <w:r w:rsidRPr="00C62FE8">
        <w:rPr>
          <w:sz w:val="32"/>
          <w:szCs w:val="32"/>
        </w:rPr>
        <w:t xml:space="preserve">, </w:t>
      </w:r>
      <w:proofErr w:type="spellStart"/>
      <w:r w:rsidRPr="00C62FE8">
        <w:rPr>
          <w:sz w:val="32"/>
          <w:szCs w:val="32"/>
        </w:rPr>
        <w:t>Mimesis</w:t>
      </w:r>
      <w:proofErr w:type="spellEnd"/>
      <w:r w:rsidRPr="00C62FE8">
        <w:rPr>
          <w:sz w:val="32"/>
          <w:szCs w:val="32"/>
        </w:rPr>
        <w:t xml:space="preserve"> 2012;</w:t>
      </w:r>
    </w:p>
    <w:p w:rsidR="00C93378" w:rsidRPr="00C62FE8" w:rsidRDefault="00112F8B" w:rsidP="00C93378">
      <w:pPr>
        <w:rPr>
          <w:sz w:val="32"/>
          <w:szCs w:val="32"/>
        </w:rPr>
      </w:pPr>
      <w:r>
        <w:t>Emilio Bac</w:t>
      </w:r>
      <w:r w:rsidR="00CB1634">
        <w:t xml:space="preserve">io </w:t>
      </w:r>
      <w:proofErr w:type="spellStart"/>
      <w:r w:rsidR="00CB1634">
        <w:t>Capuzzo</w:t>
      </w:r>
      <w:proofErr w:type="spellEnd"/>
      <w:r w:rsidR="00CB1634">
        <w:t>, classe 1926, fu ben pre</w:t>
      </w:r>
      <w:r>
        <w:t xml:space="preserve">sto </w:t>
      </w:r>
      <w:r w:rsidR="00CB1634">
        <w:t xml:space="preserve">un </w:t>
      </w:r>
      <w:r>
        <w:t xml:space="preserve">combattente per la libertà nei Gruppi di Azione Partigiana, </w:t>
      </w:r>
      <w:proofErr w:type="spellStart"/>
      <w:r w:rsidR="00CB1634">
        <w:t>p</w:t>
      </w:r>
      <w:r w:rsidR="001A1C2A">
        <w:t>atecipò</w:t>
      </w:r>
      <w:proofErr w:type="spellEnd"/>
      <w:r w:rsidR="001A1C2A">
        <w:t xml:space="preserve"> agli scioperi del ’43, </w:t>
      </w:r>
      <w:r w:rsidR="00CB1634">
        <w:t>fu</w:t>
      </w:r>
      <w:r>
        <w:t xml:space="preserve"> deporta</w:t>
      </w:r>
      <w:r w:rsidR="00CB1634">
        <w:t>to</w:t>
      </w:r>
      <w:r w:rsidR="001A1C2A">
        <w:t xml:space="preserve"> nel lager di Bolzano</w:t>
      </w:r>
      <w:r>
        <w:t xml:space="preserve"> </w:t>
      </w:r>
      <w:r w:rsidR="001A1C2A">
        <w:t xml:space="preserve">ed è stato per molti anni </w:t>
      </w:r>
      <w:r w:rsidR="00CB1634">
        <w:t xml:space="preserve"> </w:t>
      </w:r>
      <w:r>
        <w:t>Presidente dell’Associazione Nazionale dei Parti</w:t>
      </w:r>
      <w:r w:rsidR="00CB1634">
        <w:t>gi</w:t>
      </w:r>
      <w:r w:rsidR="001A1C2A">
        <w:t xml:space="preserve">ani Italiani di Nova Milanese; </w:t>
      </w:r>
      <w:r>
        <w:t>la</w:t>
      </w:r>
      <w:r w:rsidR="00CB1634">
        <w:t xml:space="preserve"> lettura della sua </w:t>
      </w:r>
      <w:r>
        <w:t>storia</w:t>
      </w:r>
      <w:r w:rsidR="00CB1634">
        <w:t xml:space="preserve"> è</w:t>
      </w:r>
      <w:r>
        <w:t xml:space="preserve"> scandita da una folta cronologia degli eventi del periodo fascista (ivi comprese le stragi nazifasciste degli anni 1943-1945) e dalle testimonianze, fra gli altri, di </w:t>
      </w:r>
      <w:proofErr w:type="spellStart"/>
      <w:r>
        <w:t>Moni</w:t>
      </w:r>
      <w:proofErr w:type="spellEnd"/>
      <w:r>
        <w:t xml:space="preserve"> Ovadia e Renato Sarti.</w:t>
      </w:r>
    </w:p>
    <w:p w:rsidR="00C93378" w:rsidRDefault="00C93378" w:rsidP="00C93378">
      <w:pPr>
        <w:rPr>
          <w:sz w:val="32"/>
          <w:szCs w:val="32"/>
        </w:rPr>
      </w:pPr>
      <w:r w:rsidRPr="00C62FE8">
        <w:rPr>
          <w:sz w:val="36"/>
          <w:szCs w:val="36"/>
          <w:u w:val="single"/>
        </w:rPr>
        <w:t>LAURA TUSSI</w:t>
      </w:r>
      <w:r w:rsidRPr="00C62FE8">
        <w:rPr>
          <w:sz w:val="36"/>
          <w:szCs w:val="36"/>
        </w:rPr>
        <w:t>,</w:t>
      </w:r>
      <w:r w:rsidRPr="00C62FE8">
        <w:rPr>
          <w:sz w:val="32"/>
          <w:szCs w:val="32"/>
        </w:rPr>
        <w:t xml:space="preserve"> Educazione e Pace. Dalla Shoah al dialogo interculturale, </w:t>
      </w:r>
      <w:proofErr w:type="spellStart"/>
      <w:r w:rsidRPr="00C62FE8">
        <w:rPr>
          <w:sz w:val="32"/>
          <w:szCs w:val="32"/>
        </w:rPr>
        <w:t>Mimesis</w:t>
      </w:r>
      <w:proofErr w:type="spellEnd"/>
      <w:r w:rsidRPr="00C62FE8">
        <w:rPr>
          <w:sz w:val="32"/>
          <w:szCs w:val="32"/>
        </w:rPr>
        <w:t xml:space="preserve"> 2011</w:t>
      </w:r>
    </w:p>
    <w:p w:rsidR="00112F8B" w:rsidRPr="00112F8B" w:rsidRDefault="00112F8B" w:rsidP="00C93378">
      <w:pPr>
        <w:rPr>
          <w:sz w:val="20"/>
          <w:szCs w:val="20"/>
        </w:rPr>
      </w:pPr>
      <w:r w:rsidRPr="00112F8B">
        <w:rPr>
          <w:sz w:val="20"/>
          <w:szCs w:val="20"/>
        </w:rPr>
        <w:t xml:space="preserve">"Il nostro è un punto di vista che si sforza di coniugare onestà intellettuale e passione, </w:t>
      </w:r>
      <w:proofErr w:type="spellStart"/>
      <w:r w:rsidRPr="00112F8B">
        <w:rPr>
          <w:sz w:val="20"/>
          <w:szCs w:val="20"/>
        </w:rPr>
        <w:t>perchè</w:t>
      </w:r>
      <w:proofErr w:type="spellEnd"/>
      <w:r w:rsidRPr="00112F8B">
        <w:rPr>
          <w:sz w:val="20"/>
          <w:szCs w:val="20"/>
        </w:rPr>
        <w:t xml:space="preserve"> sente ciò che narra. In questo senso non millanta verità assolute, ma solo verità umane" Il Dovere di Ricordare. Riflessioni sulla Shoah. </w:t>
      </w:r>
      <w:proofErr w:type="spellStart"/>
      <w:r w:rsidRPr="00112F8B">
        <w:rPr>
          <w:sz w:val="20"/>
          <w:szCs w:val="20"/>
        </w:rPr>
        <w:t>Moni</w:t>
      </w:r>
      <w:proofErr w:type="spellEnd"/>
      <w:r w:rsidRPr="00112F8B">
        <w:rPr>
          <w:sz w:val="20"/>
          <w:szCs w:val="20"/>
        </w:rPr>
        <w:t xml:space="preserve"> Ovadia</w:t>
      </w:r>
    </w:p>
    <w:p w:rsidR="00403C67" w:rsidRDefault="00403C67" w:rsidP="00403C67">
      <w:pPr>
        <w:jc w:val="right"/>
      </w:pPr>
    </w:p>
    <w:p w:rsidR="00403C67" w:rsidRPr="00C93378" w:rsidRDefault="00403C67" w:rsidP="00403C67">
      <w:pPr>
        <w:jc w:val="right"/>
      </w:pPr>
      <w:r>
        <w:t xml:space="preserve"> Entrata con tessera</w:t>
      </w:r>
    </w:p>
    <w:sectPr w:rsidR="00403C67" w:rsidRPr="00C93378" w:rsidSect="00403C67">
      <w:pgSz w:w="11906" w:h="16838"/>
      <w:pgMar w:top="127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564A6F"/>
    <w:rsid w:val="001002E0"/>
    <w:rsid w:val="00112F8B"/>
    <w:rsid w:val="001A1C2A"/>
    <w:rsid w:val="002A71B4"/>
    <w:rsid w:val="00366287"/>
    <w:rsid w:val="00403C67"/>
    <w:rsid w:val="004268EC"/>
    <w:rsid w:val="0052111B"/>
    <w:rsid w:val="005303B6"/>
    <w:rsid w:val="00564A6F"/>
    <w:rsid w:val="005A4A2E"/>
    <w:rsid w:val="006545EA"/>
    <w:rsid w:val="006F4D78"/>
    <w:rsid w:val="00740895"/>
    <w:rsid w:val="00791DDA"/>
    <w:rsid w:val="008535D4"/>
    <w:rsid w:val="00891A33"/>
    <w:rsid w:val="008B033A"/>
    <w:rsid w:val="008D5FD5"/>
    <w:rsid w:val="009A2E1E"/>
    <w:rsid w:val="009C24C8"/>
    <w:rsid w:val="00A2609A"/>
    <w:rsid w:val="00B9645F"/>
    <w:rsid w:val="00C62FE8"/>
    <w:rsid w:val="00C93378"/>
    <w:rsid w:val="00CB1634"/>
    <w:rsid w:val="00CB77C7"/>
    <w:rsid w:val="00E5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4A6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5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535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cp:lastModifiedBy>LAURA</cp:lastModifiedBy>
  <cp:revision>4</cp:revision>
  <dcterms:created xsi:type="dcterms:W3CDTF">2012-06-07T15:50:00Z</dcterms:created>
  <dcterms:modified xsi:type="dcterms:W3CDTF">2012-06-07T16:11:00Z</dcterms:modified>
</cp:coreProperties>
</file>